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1"/>
        <w:gridCol w:w="7819"/>
      </w:tblGrid>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Substance Use-related Psychosocial Risk Factors</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Community Risk and Protective Factors</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This self-administered questionnaire assesses adolescents’ reports about the level and prevalence of exposure to substance use risk and protective factors in the community.</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This measure can be used to identify the specific community-related risk and protective factors that can predict adolescent (and later life) substance use and abuse.</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Current Age</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Neighborhood Collective Efficacy - Community Cohesion and Informal Social Control</w:t>
            </w:r>
            <w:r>
              <w:br/>
              <w:t>Neighborhood Concentrated Disadvantage</w:t>
            </w:r>
            <w:r>
              <w:br/>
              <w:t>Neighborhood Safety</w:t>
            </w:r>
            <w:r>
              <w:br/>
              <w:t>Race/Ethnic Residential Segregation</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Neighborhood</w:t>
            </w:r>
            <w:r>
              <w:br/>
              <w:t>Substance Use-related Psychosocial Risk Factors</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Adolescent, Self-report, Low Neighborhood Attachment, Community Disorganization, Transitions and Mobility, Perceived Availability of Handguns, Opportunities for Prosocial Involvement, Rewards for Prosocial Involvement, Perceived Availability of Drugs, Laws and Norms Favorable to Drug Use, Communities That Care Youth Survey, Community, Drug Abuse, Drug Use, Neighborhood, SAMHSA, Substance Abuse, Substance Abuse and Mental Health Services Administration, Substance Use, SAA, Substance Use-related Psychosocial Risk Factors</w:t>
            </w:r>
          </w:p>
        </w:tc>
      </w:tr>
    </w:tbl>
    <w:p w:rsidR="007664B9" w:rsidRPr="000C4BFD" w:rsidRDefault="007664B9">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8"/>
        <w:gridCol w:w="7592"/>
      </w:tblGrid>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February 24, 2012</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Community Risk and Protective Factors</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Pr="000C4BFD" w:rsidRDefault="007664B9">
            <w:pPr>
              <w:pStyle w:val="NormalWeb"/>
            </w:pPr>
            <w:r w:rsidRPr="000C4BFD">
              <w:t>The Expert Review Panel has not reviewed this measure yet.</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Pr="000C4BFD" w:rsidRDefault="007664B9">
            <w:pPr>
              <w:pStyle w:val="NormalWeb"/>
            </w:pPr>
            <w:r w:rsidRPr="000C4BFD">
              <w:t xml:space="preserve">The protocol includes 33 self-administered questions from the Communities That Care Youth Survey. The protocol includes eight subscales: </w:t>
            </w:r>
            <w:r w:rsidRPr="000C4BFD">
              <w:rPr>
                <w:rStyle w:val="Strong"/>
                <w:i/>
                <w:iCs/>
              </w:rPr>
              <w:t>Low Neighborhood Attachment</w:t>
            </w:r>
            <w:r w:rsidRPr="000C4BFD">
              <w:t xml:space="preserve"> (three items on a 4-point scale), </w:t>
            </w:r>
            <w:r w:rsidRPr="000C4BFD">
              <w:rPr>
                <w:rStyle w:val="Strong"/>
                <w:i/>
                <w:iCs/>
              </w:rPr>
              <w:t>Community Disorganization</w:t>
            </w:r>
            <w:r w:rsidRPr="000C4BFD">
              <w:t xml:space="preserve"> (five items on a 4-point scale), </w:t>
            </w:r>
            <w:r w:rsidRPr="000C4BFD">
              <w:rPr>
                <w:rStyle w:val="Strong"/>
                <w:i/>
                <w:iCs/>
              </w:rPr>
              <w:t>Transitions and Mobility</w:t>
            </w:r>
            <w:r w:rsidRPr="000C4BFD">
              <w:t xml:space="preserve"> (four items on a 5-point scale), </w:t>
            </w:r>
            <w:r w:rsidRPr="000C4BFD">
              <w:rPr>
                <w:rStyle w:val="Strong"/>
                <w:i/>
                <w:iCs/>
              </w:rPr>
              <w:t>Perceived Availability of Handguns</w:t>
            </w:r>
            <w:r w:rsidRPr="000C4BFD">
              <w:t xml:space="preserve"> (one item on a 4-point scale), </w:t>
            </w:r>
            <w:r w:rsidRPr="000C4BFD">
              <w:rPr>
                <w:rStyle w:val="Strong"/>
                <w:i/>
                <w:iCs/>
              </w:rPr>
              <w:t xml:space="preserve">Opportunities for Prosocial Involvement </w:t>
            </w:r>
            <w:r w:rsidRPr="000C4BFD">
              <w:t xml:space="preserve">(five items on a 4-point scale), </w:t>
            </w:r>
            <w:r w:rsidRPr="000C4BFD">
              <w:rPr>
                <w:rStyle w:val="Strong"/>
                <w:i/>
                <w:iCs/>
              </w:rPr>
              <w:t>Rewards for Prosocial Involvement</w:t>
            </w:r>
            <w:r w:rsidRPr="000C4BFD">
              <w:t xml:space="preserve"> (three items on a 4-point scale), </w:t>
            </w:r>
            <w:r w:rsidRPr="000C4BFD">
              <w:rPr>
                <w:rStyle w:val="Strong"/>
                <w:i/>
                <w:iCs/>
              </w:rPr>
              <w:t>Perceived Availability of Drugs</w:t>
            </w:r>
            <w:r w:rsidRPr="000C4BFD">
              <w:t xml:space="preserve"> (four items on a 4-point scale), and </w:t>
            </w:r>
            <w:r w:rsidRPr="000C4BFD">
              <w:rPr>
                <w:rStyle w:val="Strong"/>
                <w:i/>
                <w:iCs/>
              </w:rPr>
              <w:t>Laws and Norms Favorable to Drug Use</w:t>
            </w:r>
            <w:r w:rsidRPr="000C4BFD">
              <w:t xml:space="preserve"> (seven items on a 4-point scale).</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lastRenderedPageBreak/>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Pr="000C4BFD" w:rsidRDefault="007664B9">
            <w:pPr>
              <w:pStyle w:val="NormalWeb"/>
            </w:pPr>
            <w:r w:rsidRPr="000C4BFD">
              <w:t xml:space="preserve">The numbers to the left of the response option brackets are for scoring purposes and they should </w:t>
            </w:r>
            <w:r w:rsidRPr="000C4BFD">
              <w:rPr>
                <w:i/>
                <w:iCs/>
              </w:rPr>
              <w:t>not</w:t>
            </w:r>
            <w:r w:rsidRPr="000C4BFD">
              <w:t xml:space="preserve"> be included in the administered survey.</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Pr="000C4BFD" w:rsidRDefault="007664B9">
            <w:pPr>
              <w:pStyle w:val="NormalWeb"/>
            </w:pPr>
            <w:r w:rsidRPr="000C4BFD">
              <w:rPr>
                <w:rStyle w:val="Strong"/>
              </w:rPr>
              <w:t xml:space="preserve">Items below constitute the Community Subscales from the CTC [Communities That Care] 2010 Youth Survey. Item numbers at the end in parentheses reflect the </w:t>
            </w:r>
            <w:r w:rsidRPr="000C4BFD">
              <w:rPr>
                <w:rStyle w:val="Strong"/>
                <w:u w:val="single"/>
              </w:rPr>
              <w:t>original</w:t>
            </w:r>
            <w:r w:rsidRPr="000C4BFD">
              <w:rPr>
                <w:rStyle w:val="Strong"/>
              </w:rPr>
              <w:t xml:space="preserve"> item numbers in that survey for comparison. See the full CTC Survey in the reference list for comparison.</w:t>
            </w:r>
          </w:p>
          <w:p w:rsidR="007664B9" w:rsidRPr="000C4BFD" w:rsidRDefault="007664B9">
            <w:pPr>
              <w:pStyle w:val="NormalWeb"/>
            </w:pPr>
            <w:r w:rsidRPr="000C4BFD">
              <w:rPr>
                <w:rStyle w:val="Strong"/>
              </w:rPr>
              <w:t>The numbers to the left of the response option brackets are for scoring purposes and they should NOT be included in the administered survey.</w:t>
            </w:r>
          </w:p>
          <w:p w:rsidR="007664B9" w:rsidRPr="000C4BFD" w:rsidRDefault="007664B9">
            <w:pPr>
              <w:pStyle w:val="NormalWeb"/>
            </w:pPr>
            <w:r w:rsidRPr="000C4BFD">
              <w:rPr>
                <w:rStyle w:val="Strong"/>
              </w:rPr>
              <w:t>Communities That Care 2010 Youth Survey</w:t>
            </w:r>
          </w:p>
          <w:p w:rsidR="007664B9" w:rsidRPr="000C4BFD" w:rsidRDefault="007664B9">
            <w:pPr>
              <w:pStyle w:val="NormalWeb"/>
            </w:pPr>
            <w:r w:rsidRPr="000C4BFD">
              <w:t>1. This is not a test, so there are no right or wrong answers; we would like you to work quickly, so that you can finish.</w:t>
            </w:r>
          </w:p>
          <w:p w:rsidR="007664B9" w:rsidRPr="000C4BFD" w:rsidRDefault="007664B9">
            <w:pPr>
              <w:pStyle w:val="NormalWeb"/>
            </w:pPr>
            <w:r w:rsidRPr="000C4BFD">
              <w:t>2. All of the questions should be answered by marking one of the answer spaces. If you don’t find an answer that fits exactly, use one that comes closest. If any question does not apply to you, or you are not sure what it means, just leave it blank.</w:t>
            </w:r>
          </w:p>
          <w:p w:rsidR="007664B9" w:rsidRPr="000C4BFD" w:rsidRDefault="007664B9">
            <w:pPr>
              <w:pStyle w:val="NormalWeb"/>
            </w:pPr>
            <w:r w:rsidRPr="000C4BFD">
              <w:t xml:space="preserve">3. Your answers will be read automatically by a computer. Please follow the instructions carefully. </w:t>
            </w:r>
          </w:p>
          <w:p w:rsidR="007664B9" w:rsidRDefault="007664B9">
            <w:pPr>
              <w:numPr>
                <w:ilvl w:val="0"/>
                <w:numId w:val="1"/>
              </w:numPr>
              <w:spacing w:before="100" w:beforeAutospacing="1" w:after="100" w:afterAutospacing="1"/>
            </w:pPr>
            <w:r>
              <w:t>Use only a blue or black pencil.</w:t>
            </w:r>
          </w:p>
          <w:p w:rsidR="007664B9" w:rsidRDefault="007664B9">
            <w:pPr>
              <w:numPr>
                <w:ilvl w:val="0"/>
                <w:numId w:val="1"/>
              </w:numPr>
              <w:spacing w:before="100" w:beforeAutospacing="1" w:after="100" w:afterAutospacing="1"/>
            </w:pPr>
            <w:r>
              <w:t>Make heavy marks inside the circles.</w:t>
            </w:r>
          </w:p>
          <w:p w:rsidR="007664B9" w:rsidRDefault="007664B9">
            <w:pPr>
              <w:numPr>
                <w:ilvl w:val="0"/>
                <w:numId w:val="1"/>
              </w:numPr>
              <w:spacing w:before="100" w:beforeAutospacing="1" w:after="100" w:afterAutospacing="1"/>
            </w:pPr>
            <w:r>
              <w:t>Erase cleanly or mark a big "X" over any answer you wish to change.</w:t>
            </w:r>
          </w:p>
          <w:p w:rsidR="007664B9" w:rsidRDefault="007664B9">
            <w:pPr>
              <w:numPr>
                <w:ilvl w:val="0"/>
                <w:numId w:val="1"/>
              </w:numPr>
              <w:spacing w:before="100" w:beforeAutospacing="1" w:after="100" w:afterAutospacing="1"/>
            </w:pPr>
            <w:r>
              <w:t>Make no other markings or comments on the answer pages, since they interfere with the automatic reading. (If you want to add a comment about any questions, please use the space provided on page 12.)</w:t>
            </w:r>
          </w:p>
          <w:p w:rsidR="007664B9" w:rsidRPr="000C4BFD" w:rsidRDefault="007664B9">
            <w:pPr>
              <w:pStyle w:val="NormalWeb"/>
            </w:pPr>
            <w:r w:rsidRPr="000C4BFD">
              <w:t>4. Some of the questions have the following format:</w:t>
            </w:r>
          </w:p>
          <w:p w:rsidR="007664B9" w:rsidRPr="000C4BFD" w:rsidRDefault="007664B9">
            <w:pPr>
              <w:pStyle w:val="NormalWeb"/>
            </w:pPr>
            <w:r w:rsidRPr="000C4BFD">
              <w:t xml:space="preserve">Please mark in the circle which of the </w:t>
            </w:r>
            <w:r w:rsidRPr="000C4BFD">
              <w:rPr>
                <w:u w:val="single"/>
              </w:rPr>
              <w:t>four</w:t>
            </w:r>
            <w:r w:rsidRPr="000C4BFD">
              <w:t xml:space="preserve"> words best describes how you feel about that sentence.</w:t>
            </w:r>
          </w:p>
          <w:p w:rsidR="007664B9" w:rsidRPr="000C4BFD" w:rsidRDefault="007664B9">
            <w:pPr>
              <w:pStyle w:val="NormalWeb"/>
            </w:pPr>
            <w:r w:rsidRPr="000C4BFD">
              <w:t>EXAMPLE: The Seattle Storm is a good basketball team.</w:t>
            </w:r>
          </w:p>
          <w:p w:rsidR="007664B9" w:rsidRPr="000C4BFD" w:rsidRDefault="007664B9">
            <w:pPr>
              <w:pStyle w:val="NormalWeb"/>
            </w:pPr>
            <w:r w:rsidRPr="000C4BFD">
              <w:t xml:space="preserve">[ ] YES! </w:t>
            </w:r>
          </w:p>
          <w:p w:rsidR="007664B9" w:rsidRPr="000C4BFD" w:rsidRDefault="007664B9">
            <w:pPr>
              <w:pStyle w:val="NormalWeb"/>
            </w:pPr>
            <w:r w:rsidRPr="000C4BFD">
              <w:t xml:space="preserve">[ ] yes </w:t>
            </w:r>
          </w:p>
          <w:p w:rsidR="007664B9" w:rsidRPr="000C4BFD" w:rsidRDefault="007664B9">
            <w:pPr>
              <w:pStyle w:val="NormalWeb"/>
            </w:pPr>
            <w:r w:rsidRPr="000C4BFD">
              <w:t>[ ] no</w:t>
            </w:r>
          </w:p>
          <w:p w:rsidR="007664B9" w:rsidRPr="000C4BFD" w:rsidRDefault="007664B9">
            <w:pPr>
              <w:pStyle w:val="NormalWeb"/>
            </w:pPr>
            <w:r w:rsidRPr="000C4BFD">
              <w:t>[ ] NO!</w:t>
            </w:r>
          </w:p>
          <w:p w:rsidR="007664B9" w:rsidRPr="000C4BFD" w:rsidRDefault="007664B9">
            <w:pPr>
              <w:pStyle w:val="NormalWeb"/>
            </w:pPr>
            <w:r w:rsidRPr="000C4BFD">
              <w:lastRenderedPageBreak/>
              <w:t xml:space="preserve">Mark (the BIG) YES! if you think the statement is </w:t>
            </w:r>
            <w:r w:rsidRPr="000C4BFD">
              <w:rPr>
                <w:u w:val="single"/>
              </w:rPr>
              <w:t>definitely true</w:t>
            </w:r>
            <w:r w:rsidRPr="000C4BFD">
              <w:t xml:space="preserve"> for you.</w:t>
            </w:r>
          </w:p>
          <w:p w:rsidR="007664B9" w:rsidRPr="000C4BFD" w:rsidRDefault="007664B9">
            <w:pPr>
              <w:pStyle w:val="NormalWeb"/>
            </w:pPr>
            <w:r w:rsidRPr="000C4BFD">
              <w:t xml:space="preserve">Mark (the little) yes if you think the statement is </w:t>
            </w:r>
            <w:r w:rsidRPr="000C4BFD">
              <w:rPr>
                <w:u w:val="single"/>
              </w:rPr>
              <w:t>mostly true</w:t>
            </w:r>
            <w:r w:rsidRPr="000C4BFD">
              <w:t xml:space="preserve"> for you.</w:t>
            </w:r>
          </w:p>
          <w:p w:rsidR="007664B9" w:rsidRPr="000C4BFD" w:rsidRDefault="007664B9">
            <w:pPr>
              <w:pStyle w:val="NormalWeb"/>
            </w:pPr>
            <w:r w:rsidRPr="000C4BFD">
              <w:t xml:space="preserve">Mark (the little) no if you think the statement is </w:t>
            </w:r>
            <w:r w:rsidRPr="000C4BFD">
              <w:rPr>
                <w:u w:val="single"/>
              </w:rPr>
              <w:t>mostly not true</w:t>
            </w:r>
            <w:r w:rsidRPr="000C4BFD">
              <w:t xml:space="preserve"> for you.</w:t>
            </w:r>
          </w:p>
          <w:p w:rsidR="007664B9" w:rsidRPr="000C4BFD" w:rsidRDefault="007664B9">
            <w:pPr>
              <w:pStyle w:val="NormalWeb"/>
            </w:pPr>
            <w:r w:rsidRPr="000C4BFD">
              <w:t xml:space="preserve">Mark (the BIG) NO! if you think the statement is </w:t>
            </w:r>
            <w:r w:rsidRPr="000C4BFD">
              <w:rPr>
                <w:u w:val="single"/>
              </w:rPr>
              <w:t>definitely not true</w:t>
            </w:r>
            <w:r w:rsidRPr="000C4BFD">
              <w:t xml:space="preserve"> for you.</w:t>
            </w:r>
          </w:p>
          <w:p w:rsidR="007664B9" w:rsidRPr="000C4BFD" w:rsidRDefault="007664B9">
            <w:pPr>
              <w:pStyle w:val="NormalWeb"/>
            </w:pPr>
            <w:r w:rsidRPr="000C4BFD">
              <w:t>These questions ask about the neighborhood and community where you live.</w:t>
            </w:r>
          </w:p>
          <w:p w:rsidR="007664B9" w:rsidRPr="000C4BFD" w:rsidRDefault="007664B9">
            <w:pPr>
              <w:pStyle w:val="NormalWeb"/>
            </w:pPr>
            <w:r w:rsidRPr="000C4BFD">
              <w:t>1. If you wanted to get some beer, wine, or hard liquor (for example, vodka, whiskey, or gin), how easy would it be for you to get some? (82)</w:t>
            </w:r>
          </w:p>
          <w:p w:rsidR="007664B9" w:rsidRPr="000C4BFD" w:rsidRDefault="007664B9">
            <w:pPr>
              <w:pStyle w:val="NormalWeb"/>
            </w:pPr>
            <w:r w:rsidRPr="000C4BFD">
              <w:t xml:space="preserve">1 [ ] Very hard </w:t>
            </w:r>
          </w:p>
          <w:p w:rsidR="007664B9" w:rsidRPr="000C4BFD" w:rsidRDefault="007664B9">
            <w:pPr>
              <w:pStyle w:val="NormalWeb"/>
            </w:pPr>
            <w:r w:rsidRPr="000C4BFD">
              <w:t xml:space="preserve">2 [ ] Sort of hard </w:t>
            </w:r>
          </w:p>
          <w:p w:rsidR="007664B9" w:rsidRPr="000C4BFD" w:rsidRDefault="007664B9">
            <w:pPr>
              <w:pStyle w:val="NormalWeb"/>
            </w:pPr>
            <w:r w:rsidRPr="000C4BFD">
              <w:t xml:space="preserve">3 [ ] Sort of easy </w:t>
            </w:r>
          </w:p>
          <w:p w:rsidR="007664B9" w:rsidRPr="000C4BFD" w:rsidRDefault="007664B9">
            <w:pPr>
              <w:pStyle w:val="NormalWeb"/>
            </w:pPr>
            <w:r w:rsidRPr="000C4BFD">
              <w:t xml:space="preserve">4 [ ] Very easy </w:t>
            </w:r>
          </w:p>
          <w:p w:rsidR="007664B9" w:rsidRPr="000C4BFD" w:rsidRDefault="007664B9">
            <w:pPr>
              <w:pStyle w:val="NormalWeb"/>
            </w:pPr>
            <w:r w:rsidRPr="000C4BFD">
              <w:t>2. If you wanted to get some cigarettes, how easy would it be for you to get some? (83)</w:t>
            </w:r>
          </w:p>
          <w:p w:rsidR="007664B9" w:rsidRPr="000C4BFD" w:rsidRDefault="007664B9">
            <w:pPr>
              <w:pStyle w:val="NormalWeb"/>
            </w:pPr>
            <w:r w:rsidRPr="000C4BFD">
              <w:t xml:space="preserve">1 [ ] Very hard </w:t>
            </w:r>
          </w:p>
          <w:p w:rsidR="007664B9" w:rsidRPr="000C4BFD" w:rsidRDefault="007664B9">
            <w:pPr>
              <w:pStyle w:val="NormalWeb"/>
            </w:pPr>
            <w:r w:rsidRPr="000C4BFD">
              <w:t xml:space="preserve">2 [ ] Sort of hard </w:t>
            </w:r>
          </w:p>
          <w:p w:rsidR="007664B9" w:rsidRPr="000C4BFD" w:rsidRDefault="007664B9">
            <w:pPr>
              <w:pStyle w:val="NormalWeb"/>
            </w:pPr>
            <w:r w:rsidRPr="000C4BFD">
              <w:t xml:space="preserve">3 [ ] Sort of easy </w:t>
            </w:r>
          </w:p>
          <w:p w:rsidR="007664B9" w:rsidRPr="000C4BFD" w:rsidRDefault="007664B9">
            <w:pPr>
              <w:pStyle w:val="NormalWeb"/>
            </w:pPr>
            <w:r w:rsidRPr="000C4BFD">
              <w:t xml:space="preserve">4 [ ] Very easy </w:t>
            </w:r>
          </w:p>
          <w:p w:rsidR="007664B9" w:rsidRPr="000C4BFD" w:rsidRDefault="007664B9">
            <w:pPr>
              <w:pStyle w:val="NormalWeb"/>
            </w:pPr>
            <w:r w:rsidRPr="000C4BFD">
              <w:t>3. If a kid smoked marijuana in your neighborhood, would he or she be caught by the police? (84)</w:t>
            </w:r>
          </w:p>
          <w:p w:rsidR="007664B9" w:rsidRPr="000C4BFD" w:rsidRDefault="007664B9">
            <w:pPr>
              <w:pStyle w:val="NormalWeb"/>
            </w:pPr>
            <w:r w:rsidRPr="000C4BFD">
              <w:t xml:space="preserve">4 [ ] NO! </w:t>
            </w:r>
          </w:p>
          <w:p w:rsidR="007664B9" w:rsidRPr="000C4BFD" w:rsidRDefault="007664B9">
            <w:pPr>
              <w:pStyle w:val="NormalWeb"/>
            </w:pPr>
            <w:r w:rsidRPr="000C4BFD">
              <w:t xml:space="preserve">3 [ ] no </w:t>
            </w:r>
          </w:p>
          <w:p w:rsidR="007664B9" w:rsidRPr="000C4BFD" w:rsidRDefault="007664B9">
            <w:pPr>
              <w:pStyle w:val="NormalWeb"/>
            </w:pPr>
            <w:r w:rsidRPr="000C4BFD">
              <w:t xml:space="preserve">2 [ ] yes </w:t>
            </w:r>
          </w:p>
          <w:p w:rsidR="007664B9" w:rsidRPr="000C4BFD" w:rsidRDefault="007664B9">
            <w:pPr>
              <w:pStyle w:val="NormalWeb"/>
            </w:pPr>
            <w:r w:rsidRPr="000C4BFD">
              <w:t>1 [ ] YES!</w:t>
            </w:r>
          </w:p>
          <w:p w:rsidR="007664B9" w:rsidRPr="000C4BFD" w:rsidRDefault="007664B9">
            <w:pPr>
              <w:pStyle w:val="NormalWeb"/>
            </w:pPr>
            <w:r w:rsidRPr="000C4BFD">
              <w:t>4. If you wanted to get a drug like cocaine, LSD, or amphetamines, how easy would it be for you to get some? (85)</w:t>
            </w:r>
          </w:p>
          <w:p w:rsidR="007664B9" w:rsidRPr="000C4BFD" w:rsidRDefault="007664B9">
            <w:pPr>
              <w:pStyle w:val="NormalWeb"/>
            </w:pPr>
            <w:r w:rsidRPr="000C4BFD">
              <w:lastRenderedPageBreak/>
              <w:t xml:space="preserve">1 [ ] Very hard </w:t>
            </w:r>
          </w:p>
          <w:p w:rsidR="007664B9" w:rsidRPr="000C4BFD" w:rsidRDefault="007664B9">
            <w:pPr>
              <w:pStyle w:val="NormalWeb"/>
            </w:pPr>
            <w:r w:rsidRPr="000C4BFD">
              <w:t xml:space="preserve">2 [ ] Sort of hard </w:t>
            </w:r>
          </w:p>
          <w:p w:rsidR="007664B9" w:rsidRPr="000C4BFD" w:rsidRDefault="007664B9">
            <w:pPr>
              <w:pStyle w:val="NormalWeb"/>
            </w:pPr>
            <w:r w:rsidRPr="000C4BFD">
              <w:t xml:space="preserve">3 [ ] Sort of easy </w:t>
            </w:r>
          </w:p>
          <w:p w:rsidR="007664B9" w:rsidRPr="000C4BFD" w:rsidRDefault="007664B9">
            <w:pPr>
              <w:pStyle w:val="NormalWeb"/>
            </w:pPr>
            <w:r w:rsidRPr="000C4BFD">
              <w:t xml:space="preserve">4 [ ] Very easy </w:t>
            </w:r>
          </w:p>
          <w:p w:rsidR="007664B9" w:rsidRPr="000C4BFD" w:rsidRDefault="007664B9">
            <w:pPr>
              <w:pStyle w:val="NormalWeb"/>
            </w:pPr>
            <w:r w:rsidRPr="000C4BFD">
              <w:t>5. If a kid drank some beer, wine, or hard liquor (for example, vodka, whiskey, or gin) in your neighborhood, would he or she be caught by the police? (86)</w:t>
            </w:r>
          </w:p>
          <w:p w:rsidR="007664B9" w:rsidRPr="000C4BFD" w:rsidRDefault="007664B9">
            <w:pPr>
              <w:pStyle w:val="NormalWeb"/>
            </w:pPr>
            <w:r w:rsidRPr="000C4BFD">
              <w:t xml:space="preserve">4 [ ] NO! </w:t>
            </w:r>
          </w:p>
          <w:p w:rsidR="007664B9" w:rsidRPr="000C4BFD" w:rsidRDefault="007664B9">
            <w:pPr>
              <w:pStyle w:val="NormalWeb"/>
            </w:pPr>
            <w:r w:rsidRPr="000C4BFD">
              <w:t xml:space="preserve">3 [ ] no </w:t>
            </w:r>
          </w:p>
          <w:p w:rsidR="007664B9" w:rsidRPr="000C4BFD" w:rsidRDefault="007664B9">
            <w:pPr>
              <w:pStyle w:val="NormalWeb"/>
            </w:pPr>
            <w:r w:rsidRPr="000C4BFD">
              <w:t xml:space="preserve">2 [ ] yes </w:t>
            </w:r>
          </w:p>
          <w:p w:rsidR="007664B9" w:rsidRPr="000C4BFD" w:rsidRDefault="007664B9">
            <w:pPr>
              <w:pStyle w:val="NormalWeb"/>
            </w:pPr>
            <w:r w:rsidRPr="000C4BFD">
              <w:t>1 [ ] YES!</w:t>
            </w:r>
          </w:p>
          <w:p w:rsidR="007664B9" w:rsidRPr="000C4BFD" w:rsidRDefault="007664B9">
            <w:pPr>
              <w:pStyle w:val="NormalWeb"/>
            </w:pPr>
            <w:r w:rsidRPr="000C4BFD">
              <w:t>6. If you wanted to get a handgun, how easy would it be for you to get one? (87)</w:t>
            </w:r>
          </w:p>
          <w:p w:rsidR="007664B9" w:rsidRPr="000C4BFD" w:rsidRDefault="007664B9">
            <w:pPr>
              <w:pStyle w:val="NormalWeb"/>
            </w:pPr>
            <w:r w:rsidRPr="000C4BFD">
              <w:t xml:space="preserve">1 [ ] Very hard </w:t>
            </w:r>
          </w:p>
          <w:p w:rsidR="007664B9" w:rsidRPr="000C4BFD" w:rsidRDefault="007664B9">
            <w:pPr>
              <w:pStyle w:val="NormalWeb"/>
            </w:pPr>
            <w:r w:rsidRPr="000C4BFD">
              <w:t xml:space="preserve">2 [ ] Sort of hard </w:t>
            </w:r>
          </w:p>
          <w:p w:rsidR="007664B9" w:rsidRPr="000C4BFD" w:rsidRDefault="007664B9">
            <w:pPr>
              <w:pStyle w:val="NormalWeb"/>
            </w:pPr>
            <w:r w:rsidRPr="000C4BFD">
              <w:t xml:space="preserve">3 [ ] Sort of easy </w:t>
            </w:r>
          </w:p>
          <w:p w:rsidR="007664B9" w:rsidRPr="000C4BFD" w:rsidRDefault="007664B9">
            <w:pPr>
              <w:pStyle w:val="NormalWeb"/>
            </w:pPr>
            <w:r w:rsidRPr="000C4BFD">
              <w:t xml:space="preserve">4 [ ] Very easy </w:t>
            </w:r>
          </w:p>
          <w:p w:rsidR="007664B9" w:rsidRPr="000C4BFD" w:rsidRDefault="007664B9">
            <w:pPr>
              <w:pStyle w:val="NormalWeb"/>
            </w:pPr>
            <w:r w:rsidRPr="000C4BFD">
              <w:t>7. If a kid carried a handgun in your neighborhood would he or she be caught by the police? (88)</w:t>
            </w:r>
          </w:p>
          <w:p w:rsidR="007664B9" w:rsidRPr="000C4BFD" w:rsidRDefault="007664B9">
            <w:pPr>
              <w:pStyle w:val="NormalWeb"/>
            </w:pPr>
            <w:r w:rsidRPr="000C4BFD">
              <w:t xml:space="preserve">4 [ ] NO! </w:t>
            </w:r>
          </w:p>
          <w:p w:rsidR="007664B9" w:rsidRPr="000C4BFD" w:rsidRDefault="007664B9">
            <w:pPr>
              <w:pStyle w:val="NormalWeb"/>
            </w:pPr>
            <w:r w:rsidRPr="000C4BFD">
              <w:t xml:space="preserve">3 [ ] no </w:t>
            </w:r>
          </w:p>
          <w:p w:rsidR="007664B9" w:rsidRPr="000C4BFD" w:rsidRDefault="007664B9">
            <w:pPr>
              <w:pStyle w:val="NormalWeb"/>
            </w:pPr>
            <w:r w:rsidRPr="000C4BFD">
              <w:t xml:space="preserve">2 [ ] yes </w:t>
            </w:r>
          </w:p>
          <w:p w:rsidR="007664B9" w:rsidRPr="000C4BFD" w:rsidRDefault="007664B9">
            <w:pPr>
              <w:pStyle w:val="NormalWeb"/>
            </w:pPr>
            <w:r w:rsidRPr="000C4BFD">
              <w:t>1 [ ] YES!</w:t>
            </w:r>
          </w:p>
          <w:p w:rsidR="007664B9" w:rsidRPr="000C4BFD" w:rsidRDefault="007664B9">
            <w:pPr>
              <w:pStyle w:val="NormalWeb"/>
            </w:pPr>
            <w:r w:rsidRPr="000C4BFD">
              <w:t>8. If you wanted to get some marijuana, how easy would it be for you to get some? (89)</w:t>
            </w:r>
          </w:p>
          <w:p w:rsidR="007664B9" w:rsidRPr="000C4BFD" w:rsidRDefault="007664B9">
            <w:pPr>
              <w:pStyle w:val="NormalWeb"/>
            </w:pPr>
            <w:r w:rsidRPr="000C4BFD">
              <w:lastRenderedPageBreak/>
              <w:t xml:space="preserve">1 [ ] Very hard </w:t>
            </w:r>
          </w:p>
          <w:p w:rsidR="007664B9" w:rsidRPr="000C4BFD" w:rsidRDefault="007664B9">
            <w:pPr>
              <w:pStyle w:val="NormalWeb"/>
            </w:pPr>
            <w:r w:rsidRPr="000C4BFD">
              <w:t xml:space="preserve">2 [ ] Sort of hard </w:t>
            </w:r>
          </w:p>
          <w:p w:rsidR="007664B9" w:rsidRPr="000C4BFD" w:rsidRDefault="007664B9">
            <w:pPr>
              <w:pStyle w:val="NormalWeb"/>
            </w:pPr>
            <w:r w:rsidRPr="000C4BFD">
              <w:t xml:space="preserve">3 [ ] Sort of easy </w:t>
            </w:r>
          </w:p>
          <w:p w:rsidR="007664B9" w:rsidRPr="000C4BFD" w:rsidRDefault="007664B9">
            <w:pPr>
              <w:pStyle w:val="NormalWeb"/>
            </w:pPr>
            <w:r w:rsidRPr="000C4BFD">
              <w:t xml:space="preserve">4 [ ] Very easy </w:t>
            </w:r>
          </w:p>
          <w:p w:rsidR="007664B9" w:rsidRPr="000C4BFD" w:rsidRDefault="007664B9">
            <w:pPr>
              <w:pStyle w:val="NormalWeb"/>
            </w:pPr>
            <w:r w:rsidRPr="000C4BFD">
              <w:t>9. If a kid smoked a cigarette in your neighborhood would he or she be caught by the police? (90)</w:t>
            </w:r>
          </w:p>
          <w:p w:rsidR="007664B9" w:rsidRPr="000C4BFD" w:rsidRDefault="007664B9">
            <w:pPr>
              <w:pStyle w:val="NormalWeb"/>
            </w:pPr>
            <w:r w:rsidRPr="000C4BFD">
              <w:t xml:space="preserve">4 [ ] NO! </w:t>
            </w:r>
          </w:p>
          <w:p w:rsidR="007664B9" w:rsidRPr="000C4BFD" w:rsidRDefault="007664B9">
            <w:pPr>
              <w:pStyle w:val="NormalWeb"/>
            </w:pPr>
            <w:r w:rsidRPr="000C4BFD">
              <w:t xml:space="preserve">3 [ ] no </w:t>
            </w:r>
          </w:p>
          <w:p w:rsidR="007664B9" w:rsidRPr="000C4BFD" w:rsidRDefault="007664B9">
            <w:pPr>
              <w:pStyle w:val="NormalWeb"/>
            </w:pPr>
            <w:r w:rsidRPr="000C4BFD">
              <w:t xml:space="preserve">2 [ ] yes </w:t>
            </w:r>
          </w:p>
          <w:p w:rsidR="007664B9" w:rsidRPr="000C4BFD" w:rsidRDefault="007664B9">
            <w:pPr>
              <w:pStyle w:val="NormalWeb"/>
            </w:pPr>
            <w:r w:rsidRPr="000C4BFD">
              <w:t>1 [ ] YES!</w:t>
            </w:r>
          </w:p>
          <w:p w:rsidR="007664B9" w:rsidRPr="000C4BFD" w:rsidRDefault="007664B9">
            <w:pPr>
              <w:pStyle w:val="NormalWeb"/>
            </w:pPr>
            <w:r w:rsidRPr="000C4BFD">
              <w:t>10. How wrong would most adults (over 21) in your neighborhood think it is for kids your age: (91)</w:t>
            </w:r>
          </w:p>
          <w:p w:rsidR="007664B9" w:rsidRPr="000C4BFD" w:rsidRDefault="007664B9">
            <w:pPr>
              <w:pStyle w:val="NormalWeb"/>
            </w:pPr>
            <w:r w:rsidRPr="000C4BFD">
              <w:t xml:space="preserve">a. to use marijuana? </w:t>
            </w:r>
          </w:p>
          <w:p w:rsidR="007664B9" w:rsidRPr="000C4BFD" w:rsidRDefault="007664B9">
            <w:pPr>
              <w:pStyle w:val="NormalWeb"/>
            </w:pPr>
            <w:r w:rsidRPr="000C4BFD">
              <w:t xml:space="preserve">1 [ ] Very wrong </w:t>
            </w:r>
          </w:p>
          <w:p w:rsidR="007664B9" w:rsidRPr="000C4BFD" w:rsidRDefault="007664B9">
            <w:pPr>
              <w:pStyle w:val="NormalWeb"/>
            </w:pPr>
            <w:r w:rsidRPr="000C4BFD">
              <w:t xml:space="preserve">2 [ ] Wrong </w:t>
            </w:r>
          </w:p>
          <w:p w:rsidR="007664B9" w:rsidRPr="000C4BFD" w:rsidRDefault="007664B9">
            <w:pPr>
              <w:pStyle w:val="NormalWeb"/>
            </w:pPr>
            <w:r w:rsidRPr="000C4BFD">
              <w:t>3 [ ] A little bit wrong</w:t>
            </w:r>
          </w:p>
          <w:p w:rsidR="007664B9" w:rsidRPr="000C4BFD" w:rsidRDefault="007664B9">
            <w:pPr>
              <w:pStyle w:val="NormalWeb"/>
            </w:pPr>
            <w:r w:rsidRPr="000C4BFD">
              <w:t>4 [ ] Not wrong at all</w:t>
            </w:r>
          </w:p>
          <w:p w:rsidR="007664B9" w:rsidRPr="000C4BFD" w:rsidRDefault="007664B9">
            <w:pPr>
              <w:pStyle w:val="NormalWeb"/>
            </w:pPr>
            <w:r w:rsidRPr="000C4BFD">
              <w:t>b. to drink alcohol?</w:t>
            </w:r>
          </w:p>
          <w:p w:rsidR="007664B9" w:rsidRPr="000C4BFD" w:rsidRDefault="007664B9">
            <w:pPr>
              <w:pStyle w:val="NormalWeb"/>
            </w:pPr>
            <w:r w:rsidRPr="000C4BFD">
              <w:t xml:space="preserve">1 [ ] Very wrong </w:t>
            </w:r>
          </w:p>
          <w:p w:rsidR="007664B9" w:rsidRPr="000C4BFD" w:rsidRDefault="007664B9">
            <w:pPr>
              <w:pStyle w:val="NormalWeb"/>
            </w:pPr>
            <w:r w:rsidRPr="000C4BFD">
              <w:t>2 [ ] Wrong</w:t>
            </w:r>
          </w:p>
          <w:p w:rsidR="007664B9" w:rsidRPr="000C4BFD" w:rsidRDefault="007664B9">
            <w:pPr>
              <w:pStyle w:val="NormalWeb"/>
            </w:pPr>
            <w:r w:rsidRPr="000C4BFD">
              <w:t>3 [ ] A little bit wrong</w:t>
            </w:r>
          </w:p>
          <w:p w:rsidR="007664B9" w:rsidRPr="000C4BFD" w:rsidRDefault="007664B9">
            <w:pPr>
              <w:pStyle w:val="NormalWeb"/>
            </w:pPr>
            <w:r w:rsidRPr="000C4BFD">
              <w:t>4 [ ] Not wrong at all</w:t>
            </w:r>
          </w:p>
          <w:p w:rsidR="007664B9" w:rsidRPr="000C4BFD" w:rsidRDefault="007664B9">
            <w:pPr>
              <w:pStyle w:val="NormalWeb"/>
            </w:pPr>
            <w:r w:rsidRPr="000C4BFD">
              <w:t>c. to smoke cigarettes?</w:t>
            </w:r>
          </w:p>
          <w:p w:rsidR="007664B9" w:rsidRPr="000C4BFD" w:rsidRDefault="007664B9">
            <w:pPr>
              <w:pStyle w:val="NormalWeb"/>
            </w:pPr>
            <w:r w:rsidRPr="000C4BFD">
              <w:t xml:space="preserve">1 [ ] Very wrong </w:t>
            </w:r>
          </w:p>
          <w:p w:rsidR="007664B9" w:rsidRPr="000C4BFD" w:rsidRDefault="007664B9">
            <w:pPr>
              <w:pStyle w:val="NormalWeb"/>
            </w:pPr>
            <w:r w:rsidRPr="000C4BFD">
              <w:lastRenderedPageBreak/>
              <w:t>2 [ ] Wrong</w:t>
            </w:r>
          </w:p>
          <w:p w:rsidR="007664B9" w:rsidRPr="000C4BFD" w:rsidRDefault="007664B9">
            <w:pPr>
              <w:pStyle w:val="NormalWeb"/>
            </w:pPr>
            <w:r w:rsidRPr="000C4BFD">
              <w:t>3 [ ] A little bit wrong</w:t>
            </w:r>
          </w:p>
          <w:p w:rsidR="007664B9" w:rsidRPr="000C4BFD" w:rsidRDefault="007664B9">
            <w:pPr>
              <w:pStyle w:val="NormalWeb"/>
            </w:pPr>
            <w:r w:rsidRPr="000C4BFD">
              <w:t>4 [ ] Not wrong at all</w:t>
            </w:r>
          </w:p>
          <w:p w:rsidR="007664B9" w:rsidRPr="000C4BFD" w:rsidRDefault="007664B9">
            <w:pPr>
              <w:pStyle w:val="NormalWeb"/>
            </w:pPr>
            <w:r w:rsidRPr="000C4BFD">
              <w:t>11. If I had to move, I would miss the neighborhood I now live in. (94)</w:t>
            </w:r>
          </w:p>
          <w:p w:rsidR="007664B9" w:rsidRPr="000C4BFD" w:rsidRDefault="007664B9">
            <w:pPr>
              <w:pStyle w:val="NormalWeb"/>
            </w:pPr>
            <w:r w:rsidRPr="000C4BFD">
              <w:t xml:space="preserve">4 [ ] NO! </w:t>
            </w:r>
          </w:p>
          <w:p w:rsidR="007664B9" w:rsidRPr="000C4BFD" w:rsidRDefault="007664B9">
            <w:pPr>
              <w:pStyle w:val="NormalWeb"/>
            </w:pPr>
            <w:r w:rsidRPr="000C4BFD">
              <w:t xml:space="preserve">3 [ ] no </w:t>
            </w:r>
          </w:p>
          <w:p w:rsidR="007664B9" w:rsidRPr="000C4BFD" w:rsidRDefault="007664B9">
            <w:pPr>
              <w:pStyle w:val="NormalWeb"/>
            </w:pPr>
            <w:r w:rsidRPr="000C4BFD">
              <w:t xml:space="preserve">2 [ ] yes </w:t>
            </w:r>
          </w:p>
          <w:p w:rsidR="007664B9" w:rsidRPr="000C4BFD" w:rsidRDefault="007664B9">
            <w:pPr>
              <w:pStyle w:val="NormalWeb"/>
            </w:pPr>
            <w:r w:rsidRPr="000C4BFD">
              <w:t>1 [ ] YES!</w:t>
            </w:r>
          </w:p>
          <w:p w:rsidR="007664B9" w:rsidRPr="000C4BFD" w:rsidRDefault="007664B9">
            <w:pPr>
              <w:pStyle w:val="NormalWeb"/>
            </w:pPr>
            <w:r w:rsidRPr="000C4BFD">
              <w:t>12. My neighbors notice when I am doing a good job and let me know about it. (95)</w:t>
            </w:r>
          </w:p>
          <w:p w:rsidR="007664B9" w:rsidRPr="000C4BFD" w:rsidRDefault="007664B9">
            <w:pPr>
              <w:pStyle w:val="NormalWeb"/>
            </w:pPr>
            <w:r w:rsidRPr="000C4BFD">
              <w:t xml:space="preserve">1 [ ] NO! </w:t>
            </w:r>
          </w:p>
          <w:p w:rsidR="007664B9" w:rsidRPr="000C4BFD" w:rsidRDefault="007664B9">
            <w:pPr>
              <w:pStyle w:val="NormalWeb"/>
            </w:pPr>
            <w:r w:rsidRPr="000C4BFD">
              <w:t xml:space="preserve">2 [ ] no </w:t>
            </w:r>
          </w:p>
          <w:p w:rsidR="007664B9" w:rsidRPr="000C4BFD" w:rsidRDefault="007664B9">
            <w:pPr>
              <w:pStyle w:val="NormalWeb"/>
            </w:pPr>
            <w:r w:rsidRPr="000C4BFD">
              <w:t xml:space="preserve">3 [ ] yes </w:t>
            </w:r>
          </w:p>
          <w:p w:rsidR="007664B9" w:rsidRPr="000C4BFD" w:rsidRDefault="007664B9">
            <w:pPr>
              <w:pStyle w:val="NormalWeb"/>
            </w:pPr>
            <w:r w:rsidRPr="000C4BFD">
              <w:t>4 [ ] YES!</w:t>
            </w:r>
          </w:p>
          <w:p w:rsidR="007664B9" w:rsidRPr="000C4BFD" w:rsidRDefault="007664B9">
            <w:pPr>
              <w:pStyle w:val="NormalWeb"/>
            </w:pPr>
            <w:r w:rsidRPr="000C4BFD">
              <w:t>13. I like my neighborhood.(96)</w:t>
            </w:r>
          </w:p>
          <w:p w:rsidR="007664B9" w:rsidRPr="000C4BFD" w:rsidRDefault="007664B9">
            <w:pPr>
              <w:pStyle w:val="NormalWeb"/>
            </w:pPr>
            <w:r w:rsidRPr="000C4BFD">
              <w:t xml:space="preserve">4 [ ] NO! </w:t>
            </w:r>
          </w:p>
          <w:p w:rsidR="007664B9" w:rsidRPr="000C4BFD" w:rsidRDefault="007664B9">
            <w:pPr>
              <w:pStyle w:val="NormalWeb"/>
            </w:pPr>
            <w:r w:rsidRPr="000C4BFD">
              <w:t xml:space="preserve">3 [ ] no </w:t>
            </w:r>
          </w:p>
          <w:p w:rsidR="007664B9" w:rsidRPr="000C4BFD" w:rsidRDefault="007664B9">
            <w:pPr>
              <w:pStyle w:val="NormalWeb"/>
            </w:pPr>
            <w:r w:rsidRPr="000C4BFD">
              <w:t xml:space="preserve">2 [ ] yes </w:t>
            </w:r>
          </w:p>
          <w:p w:rsidR="007664B9" w:rsidRPr="000C4BFD" w:rsidRDefault="007664B9">
            <w:pPr>
              <w:pStyle w:val="NormalWeb"/>
            </w:pPr>
            <w:r w:rsidRPr="000C4BFD">
              <w:t>1 [ ] YES!</w:t>
            </w:r>
          </w:p>
          <w:p w:rsidR="007664B9" w:rsidRPr="000C4BFD" w:rsidRDefault="007664B9">
            <w:pPr>
              <w:pStyle w:val="NormalWeb"/>
            </w:pPr>
            <w:r w:rsidRPr="000C4BFD">
              <w:t>14. There are lots of adults in my neighborhood I could talk to about something important. (97)</w:t>
            </w:r>
          </w:p>
          <w:p w:rsidR="007664B9" w:rsidRPr="000C4BFD" w:rsidRDefault="007664B9">
            <w:pPr>
              <w:pStyle w:val="NormalWeb"/>
            </w:pPr>
            <w:r w:rsidRPr="000C4BFD">
              <w:t xml:space="preserve">1 [ ] NO! </w:t>
            </w:r>
          </w:p>
          <w:p w:rsidR="007664B9" w:rsidRPr="000C4BFD" w:rsidRDefault="007664B9">
            <w:pPr>
              <w:pStyle w:val="NormalWeb"/>
            </w:pPr>
            <w:r w:rsidRPr="000C4BFD">
              <w:t xml:space="preserve">2 [ ] no </w:t>
            </w:r>
          </w:p>
          <w:p w:rsidR="007664B9" w:rsidRPr="000C4BFD" w:rsidRDefault="007664B9">
            <w:pPr>
              <w:pStyle w:val="NormalWeb"/>
            </w:pPr>
            <w:r w:rsidRPr="000C4BFD">
              <w:t xml:space="preserve">3 [ ] yes </w:t>
            </w:r>
          </w:p>
          <w:p w:rsidR="007664B9" w:rsidRPr="000C4BFD" w:rsidRDefault="007664B9">
            <w:pPr>
              <w:pStyle w:val="NormalWeb"/>
            </w:pPr>
            <w:r w:rsidRPr="000C4BFD">
              <w:lastRenderedPageBreak/>
              <w:t>4 [ ] YES!</w:t>
            </w:r>
          </w:p>
          <w:p w:rsidR="007664B9" w:rsidRPr="000C4BFD" w:rsidRDefault="007664B9">
            <w:pPr>
              <w:pStyle w:val="NormalWeb"/>
            </w:pPr>
            <w:r w:rsidRPr="000C4BFD">
              <w:t>15. How much do each of the following statements describe your neighborhood? (98)</w:t>
            </w:r>
          </w:p>
          <w:p w:rsidR="007664B9" w:rsidRPr="000C4BFD" w:rsidRDefault="007664B9">
            <w:pPr>
              <w:pStyle w:val="NormalWeb"/>
            </w:pPr>
            <w:r w:rsidRPr="000C4BFD">
              <w:t>a. Crime and/or drug selling</w:t>
            </w:r>
          </w:p>
          <w:p w:rsidR="007664B9" w:rsidRPr="000C4BFD" w:rsidRDefault="007664B9">
            <w:pPr>
              <w:pStyle w:val="NormalWeb"/>
            </w:pPr>
            <w:r w:rsidRPr="000C4BFD">
              <w:t xml:space="preserve">1 [ ] NO! </w:t>
            </w:r>
          </w:p>
          <w:p w:rsidR="007664B9" w:rsidRPr="000C4BFD" w:rsidRDefault="007664B9">
            <w:pPr>
              <w:pStyle w:val="NormalWeb"/>
            </w:pPr>
            <w:r w:rsidRPr="000C4BFD">
              <w:t xml:space="preserve">2 [ ] no </w:t>
            </w:r>
          </w:p>
          <w:p w:rsidR="007664B9" w:rsidRPr="000C4BFD" w:rsidRDefault="007664B9">
            <w:pPr>
              <w:pStyle w:val="NormalWeb"/>
            </w:pPr>
            <w:r w:rsidRPr="000C4BFD">
              <w:t xml:space="preserve">3 [ ] yes </w:t>
            </w:r>
          </w:p>
          <w:p w:rsidR="007664B9" w:rsidRPr="000C4BFD" w:rsidRDefault="007664B9">
            <w:pPr>
              <w:pStyle w:val="NormalWeb"/>
            </w:pPr>
            <w:r w:rsidRPr="000C4BFD">
              <w:t>4 [ ] YES!</w:t>
            </w:r>
          </w:p>
          <w:p w:rsidR="007664B9" w:rsidRPr="000C4BFD" w:rsidRDefault="007664B9">
            <w:pPr>
              <w:pStyle w:val="NormalWeb"/>
            </w:pPr>
            <w:r w:rsidRPr="000C4BFD">
              <w:t>b. Fights</w:t>
            </w:r>
          </w:p>
          <w:p w:rsidR="007664B9" w:rsidRPr="000C4BFD" w:rsidRDefault="007664B9">
            <w:pPr>
              <w:pStyle w:val="NormalWeb"/>
            </w:pPr>
            <w:r w:rsidRPr="000C4BFD">
              <w:t xml:space="preserve">1 [ ] NO! </w:t>
            </w:r>
          </w:p>
          <w:p w:rsidR="007664B9" w:rsidRPr="000C4BFD" w:rsidRDefault="007664B9">
            <w:pPr>
              <w:pStyle w:val="NormalWeb"/>
            </w:pPr>
            <w:r w:rsidRPr="000C4BFD">
              <w:t xml:space="preserve">2 [ ] no </w:t>
            </w:r>
          </w:p>
          <w:p w:rsidR="007664B9" w:rsidRPr="000C4BFD" w:rsidRDefault="007664B9">
            <w:pPr>
              <w:pStyle w:val="NormalWeb"/>
            </w:pPr>
            <w:r w:rsidRPr="000C4BFD">
              <w:t xml:space="preserve">3 [ ] yes </w:t>
            </w:r>
          </w:p>
          <w:p w:rsidR="007664B9" w:rsidRPr="000C4BFD" w:rsidRDefault="007664B9">
            <w:pPr>
              <w:pStyle w:val="NormalWeb"/>
            </w:pPr>
            <w:r w:rsidRPr="000C4BFD">
              <w:t>4 [ ] YES!</w:t>
            </w:r>
          </w:p>
          <w:p w:rsidR="007664B9" w:rsidRPr="000C4BFD" w:rsidRDefault="007664B9">
            <w:pPr>
              <w:pStyle w:val="NormalWeb"/>
            </w:pPr>
            <w:r w:rsidRPr="000C4BFD">
              <w:t xml:space="preserve">c. Lots of empty or abandoned buildings </w:t>
            </w:r>
          </w:p>
          <w:p w:rsidR="007664B9" w:rsidRPr="000C4BFD" w:rsidRDefault="007664B9">
            <w:pPr>
              <w:pStyle w:val="NormalWeb"/>
            </w:pPr>
            <w:r w:rsidRPr="000C4BFD">
              <w:t xml:space="preserve">1 [ ] NO! </w:t>
            </w:r>
          </w:p>
          <w:p w:rsidR="007664B9" w:rsidRPr="000C4BFD" w:rsidRDefault="007664B9">
            <w:pPr>
              <w:pStyle w:val="NormalWeb"/>
            </w:pPr>
            <w:r w:rsidRPr="000C4BFD">
              <w:t xml:space="preserve">2 [ ] no </w:t>
            </w:r>
          </w:p>
          <w:p w:rsidR="007664B9" w:rsidRPr="000C4BFD" w:rsidRDefault="007664B9">
            <w:pPr>
              <w:pStyle w:val="NormalWeb"/>
            </w:pPr>
            <w:r w:rsidRPr="000C4BFD">
              <w:t xml:space="preserve">3 [ ] yes </w:t>
            </w:r>
          </w:p>
          <w:p w:rsidR="007664B9" w:rsidRPr="000C4BFD" w:rsidRDefault="007664B9">
            <w:pPr>
              <w:pStyle w:val="NormalWeb"/>
            </w:pPr>
            <w:r w:rsidRPr="000C4BFD">
              <w:t>4 [ ] YES!</w:t>
            </w:r>
          </w:p>
          <w:p w:rsidR="007664B9" w:rsidRPr="000C4BFD" w:rsidRDefault="007664B9">
            <w:pPr>
              <w:pStyle w:val="NormalWeb"/>
            </w:pPr>
            <w:r w:rsidRPr="000C4BFD">
              <w:t>d. Lots of graffiti</w:t>
            </w:r>
          </w:p>
          <w:p w:rsidR="007664B9" w:rsidRPr="000C4BFD" w:rsidRDefault="007664B9">
            <w:pPr>
              <w:pStyle w:val="NormalWeb"/>
            </w:pPr>
            <w:r w:rsidRPr="000C4BFD">
              <w:t xml:space="preserve">1 [ ] NO! </w:t>
            </w:r>
          </w:p>
          <w:p w:rsidR="007664B9" w:rsidRPr="000C4BFD" w:rsidRDefault="007664B9">
            <w:pPr>
              <w:pStyle w:val="NormalWeb"/>
            </w:pPr>
            <w:r w:rsidRPr="000C4BFD">
              <w:t xml:space="preserve">2 [ ] no </w:t>
            </w:r>
          </w:p>
          <w:p w:rsidR="007664B9" w:rsidRPr="000C4BFD" w:rsidRDefault="007664B9">
            <w:pPr>
              <w:pStyle w:val="NormalWeb"/>
            </w:pPr>
            <w:r w:rsidRPr="000C4BFD">
              <w:t xml:space="preserve">3 [ ] yes </w:t>
            </w:r>
          </w:p>
          <w:p w:rsidR="007664B9" w:rsidRPr="000C4BFD" w:rsidRDefault="007664B9">
            <w:pPr>
              <w:pStyle w:val="NormalWeb"/>
            </w:pPr>
            <w:r w:rsidRPr="000C4BFD">
              <w:t>4 [ ] YES!</w:t>
            </w:r>
          </w:p>
          <w:p w:rsidR="007664B9" w:rsidRPr="000C4BFD" w:rsidRDefault="007664B9">
            <w:pPr>
              <w:pStyle w:val="NormalWeb"/>
            </w:pPr>
            <w:r w:rsidRPr="000C4BFD">
              <w:lastRenderedPageBreak/>
              <w:t>16. How many times have you changed homes since kindergarten? (99)</w:t>
            </w:r>
          </w:p>
          <w:p w:rsidR="007664B9" w:rsidRPr="000C4BFD" w:rsidRDefault="007664B9">
            <w:pPr>
              <w:pStyle w:val="NormalWeb"/>
            </w:pPr>
            <w:r w:rsidRPr="000C4BFD">
              <w:t>1 [ ] Never</w:t>
            </w:r>
          </w:p>
          <w:p w:rsidR="007664B9" w:rsidRPr="000C4BFD" w:rsidRDefault="007664B9">
            <w:pPr>
              <w:pStyle w:val="NormalWeb"/>
            </w:pPr>
            <w:r w:rsidRPr="000C4BFD">
              <w:t>2 [ ] One or two times</w:t>
            </w:r>
          </w:p>
          <w:p w:rsidR="007664B9" w:rsidRPr="000C4BFD" w:rsidRDefault="007664B9">
            <w:pPr>
              <w:pStyle w:val="NormalWeb"/>
            </w:pPr>
            <w:r w:rsidRPr="000C4BFD">
              <w:t>3 [ ] Three or four times</w:t>
            </w:r>
          </w:p>
          <w:p w:rsidR="007664B9" w:rsidRPr="000C4BFD" w:rsidRDefault="007664B9">
            <w:pPr>
              <w:pStyle w:val="NormalWeb"/>
            </w:pPr>
            <w:r w:rsidRPr="000C4BFD">
              <w:t>4 [ ] Five or six times</w:t>
            </w:r>
          </w:p>
          <w:p w:rsidR="007664B9" w:rsidRPr="000C4BFD" w:rsidRDefault="007664B9">
            <w:pPr>
              <w:pStyle w:val="NormalWeb"/>
            </w:pPr>
            <w:r w:rsidRPr="000C4BFD">
              <w:t>5 [ ] Seven or more times</w:t>
            </w:r>
          </w:p>
          <w:p w:rsidR="007664B9" w:rsidRPr="000C4BFD" w:rsidRDefault="007664B9">
            <w:pPr>
              <w:pStyle w:val="NormalWeb"/>
            </w:pPr>
            <w:r w:rsidRPr="000C4BFD">
              <w:t>17. There are people in my neighborhood who are proud of me when I do something well. (100)</w:t>
            </w:r>
          </w:p>
          <w:p w:rsidR="007664B9" w:rsidRPr="000C4BFD" w:rsidRDefault="007664B9">
            <w:pPr>
              <w:pStyle w:val="NormalWeb"/>
            </w:pPr>
            <w:r w:rsidRPr="000C4BFD">
              <w:t xml:space="preserve">1 [ ] NO! </w:t>
            </w:r>
          </w:p>
          <w:p w:rsidR="007664B9" w:rsidRPr="000C4BFD" w:rsidRDefault="007664B9">
            <w:pPr>
              <w:pStyle w:val="NormalWeb"/>
            </w:pPr>
            <w:r w:rsidRPr="000C4BFD">
              <w:t xml:space="preserve">2 [ ] no </w:t>
            </w:r>
          </w:p>
          <w:p w:rsidR="007664B9" w:rsidRPr="000C4BFD" w:rsidRDefault="007664B9">
            <w:pPr>
              <w:pStyle w:val="NormalWeb"/>
            </w:pPr>
            <w:r w:rsidRPr="000C4BFD">
              <w:t xml:space="preserve">3 [ ] yes </w:t>
            </w:r>
          </w:p>
          <w:p w:rsidR="007664B9" w:rsidRPr="000C4BFD" w:rsidRDefault="007664B9">
            <w:pPr>
              <w:pStyle w:val="NormalWeb"/>
            </w:pPr>
            <w:r w:rsidRPr="000C4BFD">
              <w:t>4 [ ] YES!</w:t>
            </w:r>
          </w:p>
          <w:p w:rsidR="007664B9" w:rsidRPr="000C4BFD" w:rsidRDefault="007664B9">
            <w:pPr>
              <w:pStyle w:val="NormalWeb"/>
            </w:pPr>
            <w:r w:rsidRPr="000C4BFD">
              <w:t>18. Which of the following activities for people your age are available in your community? (101)</w:t>
            </w:r>
          </w:p>
          <w:p w:rsidR="007664B9" w:rsidRPr="000C4BFD" w:rsidRDefault="007664B9">
            <w:pPr>
              <w:pStyle w:val="NormalWeb"/>
            </w:pPr>
            <w:r w:rsidRPr="000C4BFD">
              <w:t>a. Sports teams</w:t>
            </w:r>
          </w:p>
          <w:p w:rsidR="007664B9" w:rsidRPr="000C4BFD" w:rsidRDefault="007664B9">
            <w:pPr>
              <w:pStyle w:val="NormalWeb"/>
            </w:pPr>
            <w:r w:rsidRPr="000C4BFD">
              <w:t xml:space="preserve">4 [ ] Yes </w:t>
            </w:r>
          </w:p>
          <w:p w:rsidR="007664B9" w:rsidRPr="000C4BFD" w:rsidRDefault="007664B9">
            <w:pPr>
              <w:pStyle w:val="NormalWeb"/>
            </w:pPr>
            <w:r w:rsidRPr="000C4BFD">
              <w:t xml:space="preserve">1 [ ] No </w:t>
            </w:r>
          </w:p>
          <w:p w:rsidR="007664B9" w:rsidRPr="000C4BFD" w:rsidRDefault="007664B9">
            <w:pPr>
              <w:pStyle w:val="NormalWeb"/>
            </w:pPr>
            <w:r w:rsidRPr="000C4BFD">
              <w:t>b. Scouting</w:t>
            </w:r>
          </w:p>
          <w:p w:rsidR="007664B9" w:rsidRPr="000C4BFD" w:rsidRDefault="007664B9">
            <w:pPr>
              <w:pStyle w:val="NormalWeb"/>
            </w:pPr>
            <w:r w:rsidRPr="000C4BFD">
              <w:t xml:space="preserve">4 [ ] Yes </w:t>
            </w:r>
          </w:p>
          <w:p w:rsidR="007664B9" w:rsidRPr="000C4BFD" w:rsidRDefault="007664B9">
            <w:pPr>
              <w:pStyle w:val="NormalWeb"/>
            </w:pPr>
            <w:r w:rsidRPr="000C4BFD">
              <w:t xml:space="preserve">1 [ ] No </w:t>
            </w:r>
          </w:p>
          <w:p w:rsidR="007664B9" w:rsidRPr="000C4BFD" w:rsidRDefault="007664B9">
            <w:pPr>
              <w:pStyle w:val="NormalWeb"/>
            </w:pPr>
            <w:r w:rsidRPr="000C4BFD">
              <w:t>c. Boys and girls clubs</w:t>
            </w:r>
          </w:p>
          <w:p w:rsidR="007664B9" w:rsidRPr="000C4BFD" w:rsidRDefault="007664B9">
            <w:pPr>
              <w:pStyle w:val="NormalWeb"/>
            </w:pPr>
            <w:r w:rsidRPr="000C4BFD">
              <w:t xml:space="preserve">4 [ ] Yes </w:t>
            </w:r>
          </w:p>
          <w:p w:rsidR="007664B9" w:rsidRPr="000C4BFD" w:rsidRDefault="007664B9">
            <w:pPr>
              <w:pStyle w:val="NormalWeb"/>
            </w:pPr>
            <w:r w:rsidRPr="000C4BFD">
              <w:t xml:space="preserve">1 [ ] No </w:t>
            </w:r>
          </w:p>
          <w:p w:rsidR="007664B9" w:rsidRPr="000C4BFD" w:rsidRDefault="007664B9">
            <w:pPr>
              <w:pStyle w:val="NormalWeb"/>
            </w:pPr>
            <w:r w:rsidRPr="000C4BFD">
              <w:t>d. 4-H clubs</w:t>
            </w:r>
          </w:p>
          <w:p w:rsidR="007664B9" w:rsidRPr="000C4BFD" w:rsidRDefault="007664B9">
            <w:pPr>
              <w:pStyle w:val="NormalWeb"/>
            </w:pPr>
            <w:r w:rsidRPr="000C4BFD">
              <w:lastRenderedPageBreak/>
              <w:t xml:space="preserve">4 [ ] Yes </w:t>
            </w:r>
          </w:p>
          <w:p w:rsidR="007664B9" w:rsidRPr="000C4BFD" w:rsidRDefault="007664B9">
            <w:pPr>
              <w:pStyle w:val="NormalWeb"/>
            </w:pPr>
            <w:r w:rsidRPr="000C4BFD">
              <w:t xml:space="preserve">1 [ ] No </w:t>
            </w:r>
          </w:p>
          <w:p w:rsidR="007664B9" w:rsidRPr="000C4BFD" w:rsidRDefault="007664B9">
            <w:pPr>
              <w:pStyle w:val="NormalWeb"/>
            </w:pPr>
            <w:r w:rsidRPr="000C4BFD">
              <w:t>e. Service clubs</w:t>
            </w:r>
          </w:p>
          <w:p w:rsidR="007664B9" w:rsidRPr="000C4BFD" w:rsidRDefault="007664B9">
            <w:pPr>
              <w:pStyle w:val="NormalWeb"/>
            </w:pPr>
            <w:r w:rsidRPr="000C4BFD">
              <w:t xml:space="preserve">4 [ ] Yes </w:t>
            </w:r>
          </w:p>
          <w:p w:rsidR="007664B9" w:rsidRPr="000C4BFD" w:rsidRDefault="007664B9">
            <w:pPr>
              <w:pStyle w:val="NormalWeb"/>
            </w:pPr>
            <w:r w:rsidRPr="000C4BFD">
              <w:t xml:space="preserve">1 [ ] No </w:t>
            </w:r>
          </w:p>
          <w:p w:rsidR="007664B9" w:rsidRPr="000C4BFD" w:rsidRDefault="007664B9">
            <w:pPr>
              <w:pStyle w:val="NormalWeb"/>
            </w:pPr>
            <w:r w:rsidRPr="000C4BFD">
              <w:t>19. Have you changed schools (including changing from elementary to middle or middle to high school) in the past year? (102)</w:t>
            </w:r>
          </w:p>
          <w:p w:rsidR="007664B9" w:rsidRPr="000C4BFD" w:rsidRDefault="007664B9">
            <w:pPr>
              <w:pStyle w:val="NormalWeb"/>
            </w:pPr>
            <w:r w:rsidRPr="000C4BFD">
              <w:t>1 [ ] No</w:t>
            </w:r>
          </w:p>
          <w:p w:rsidR="007664B9" w:rsidRPr="000C4BFD" w:rsidRDefault="007664B9">
            <w:pPr>
              <w:pStyle w:val="NormalWeb"/>
            </w:pPr>
            <w:r w:rsidRPr="000C4BFD">
              <w:t>3 [ ] Yes</w:t>
            </w:r>
          </w:p>
          <w:p w:rsidR="007664B9" w:rsidRPr="000C4BFD" w:rsidRDefault="007664B9">
            <w:pPr>
              <w:pStyle w:val="NormalWeb"/>
            </w:pPr>
            <w:r w:rsidRPr="000C4BFD">
              <w:t>20. I feel safe in my neighborhood. (103)</w:t>
            </w:r>
          </w:p>
          <w:p w:rsidR="007664B9" w:rsidRPr="000C4BFD" w:rsidRDefault="007664B9">
            <w:pPr>
              <w:pStyle w:val="NormalWeb"/>
            </w:pPr>
            <w:r w:rsidRPr="000C4BFD">
              <w:t xml:space="preserve">4 [ ] NO! </w:t>
            </w:r>
          </w:p>
          <w:p w:rsidR="007664B9" w:rsidRPr="000C4BFD" w:rsidRDefault="007664B9">
            <w:pPr>
              <w:pStyle w:val="NormalWeb"/>
            </w:pPr>
            <w:r w:rsidRPr="000C4BFD">
              <w:t xml:space="preserve">3 [ ] no </w:t>
            </w:r>
          </w:p>
          <w:p w:rsidR="007664B9" w:rsidRPr="000C4BFD" w:rsidRDefault="007664B9">
            <w:pPr>
              <w:pStyle w:val="NormalWeb"/>
            </w:pPr>
            <w:r w:rsidRPr="000C4BFD">
              <w:t xml:space="preserve">2 [ ] yes </w:t>
            </w:r>
          </w:p>
          <w:p w:rsidR="007664B9" w:rsidRPr="000C4BFD" w:rsidRDefault="007664B9">
            <w:pPr>
              <w:pStyle w:val="NormalWeb"/>
            </w:pPr>
            <w:r w:rsidRPr="000C4BFD">
              <w:t>1 [ ] YES!</w:t>
            </w:r>
          </w:p>
          <w:p w:rsidR="007664B9" w:rsidRPr="000C4BFD" w:rsidRDefault="007664B9">
            <w:pPr>
              <w:pStyle w:val="NormalWeb"/>
            </w:pPr>
            <w:r w:rsidRPr="000C4BFD">
              <w:t>21. How many times have you changed schools (including changing from elementary to middle or middle to high school) since kindergarten? (104)</w:t>
            </w:r>
          </w:p>
          <w:p w:rsidR="007664B9" w:rsidRPr="000C4BFD" w:rsidRDefault="007664B9">
            <w:pPr>
              <w:pStyle w:val="NormalWeb"/>
            </w:pPr>
            <w:r w:rsidRPr="000C4BFD">
              <w:t>1 [ ] Never</w:t>
            </w:r>
          </w:p>
          <w:p w:rsidR="007664B9" w:rsidRPr="000C4BFD" w:rsidRDefault="007664B9">
            <w:pPr>
              <w:pStyle w:val="NormalWeb"/>
            </w:pPr>
            <w:r w:rsidRPr="000C4BFD">
              <w:t>2 [ ] One or two times</w:t>
            </w:r>
          </w:p>
          <w:p w:rsidR="007664B9" w:rsidRPr="000C4BFD" w:rsidRDefault="007664B9">
            <w:pPr>
              <w:pStyle w:val="NormalWeb"/>
            </w:pPr>
            <w:r w:rsidRPr="000C4BFD">
              <w:t>3 [ ] Three or four times</w:t>
            </w:r>
          </w:p>
          <w:p w:rsidR="007664B9" w:rsidRPr="000C4BFD" w:rsidRDefault="007664B9">
            <w:pPr>
              <w:pStyle w:val="NormalWeb"/>
            </w:pPr>
            <w:r w:rsidRPr="000C4BFD">
              <w:t>4 [ ] Five or six times</w:t>
            </w:r>
          </w:p>
          <w:p w:rsidR="007664B9" w:rsidRPr="000C4BFD" w:rsidRDefault="007664B9">
            <w:pPr>
              <w:pStyle w:val="NormalWeb"/>
            </w:pPr>
            <w:r w:rsidRPr="000C4BFD">
              <w:t>5 [ ] Seven or more times</w:t>
            </w:r>
          </w:p>
          <w:p w:rsidR="007664B9" w:rsidRPr="000C4BFD" w:rsidRDefault="007664B9">
            <w:pPr>
              <w:pStyle w:val="NormalWeb"/>
            </w:pPr>
            <w:r w:rsidRPr="000C4BFD">
              <w:t>22. I’d like to get out of my neighborhood. (105)</w:t>
            </w:r>
          </w:p>
          <w:p w:rsidR="007664B9" w:rsidRPr="000C4BFD" w:rsidRDefault="007664B9">
            <w:pPr>
              <w:pStyle w:val="NormalWeb"/>
            </w:pPr>
            <w:r w:rsidRPr="000C4BFD">
              <w:t xml:space="preserve">1 [ ] NO! </w:t>
            </w:r>
          </w:p>
          <w:p w:rsidR="007664B9" w:rsidRPr="000C4BFD" w:rsidRDefault="007664B9">
            <w:pPr>
              <w:pStyle w:val="NormalWeb"/>
            </w:pPr>
            <w:r w:rsidRPr="000C4BFD">
              <w:t xml:space="preserve">2 [ ] no </w:t>
            </w:r>
          </w:p>
          <w:p w:rsidR="007664B9" w:rsidRPr="000C4BFD" w:rsidRDefault="007664B9">
            <w:pPr>
              <w:pStyle w:val="NormalWeb"/>
            </w:pPr>
            <w:r w:rsidRPr="000C4BFD">
              <w:lastRenderedPageBreak/>
              <w:t xml:space="preserve">3 [ ] yes </w:t>
            </w:r>
          </w:p>
          <w:p w:rsidR="007664B9" w:rsidRPr="000C4BFD" w:rsidRDefault="007664B9">
            <w:pPr>
              <w:pStyle w:val="NormalWeb"/>
            </w:pPr>
            <w:r w:rsidRPr="000C4BFD">
              <w:t>4 [ ] YES!</w:t>
            </w:r>
          </w:p>
          <w:p w:rsidR="007664B9" w:rsidRPr="000C4BFD" w:rsidRDefault="007664B9">
            <w:pPr>
              <w:pStyle w:val="NormalWeb"/>
            </w:pPr>
            <w:r w:rsidRPr="000C4BFD">
              <w:t>23. Have you changed homes in the past year? (106)</w:t>
            </w:r>
          </w:p>
          <w:p w:rsidR="007664B9" w:rsidRPr="000C4BFD" w:rsidRDefault="007664B9">
            <w:pPr>
              <w:pStyle w:val="NormalWeb"/>
            </w:pPr>
            <w:r w:rsidRPr="000C4BFD">
              <w:t>1 [ ] No</w:t>
            </w:r>
          </w:p>
          <w:p w:rsidR="007664B9" w:rsidRPr="000C4BFD" w:rsidRDefault="007664B9">
            <w:pPr>
              <w:pStyle w:val="NormalWeb"/>
            </w:pPr>
            <w:r w:rsidRPr="000C4BFD">
              <w:t>3 [ ] Yes</w:t>
            </w:r>
          </w:p>
          <w:p w:rsidR="007664B9" w:rsidRPr="000C4BFD" w:rsidRDefault="007664B9">
            <w:pPr>
              <w:pStyle w:val="NormalWeb"/>
            </w:pPr>
            <w:r w:rsidRPr="000C4BFD">
              <w:t>24. There are people in my neighborhood who encourage me to do my best. (107)</w:t>
            </w:r>
          </w:p>
          <w:p w:rsidR="007664B9" w:rsidRPr="000C4BFD" w:rsidRDefault="007664B9">
            <w:pPr>
              <w:pStyle w:val="NormalWeb"/>
            </w:pPr>
            <w:r w:rsidRPr="000C4BFD">
              <w:t xml:space="preserve">1 [ ] NO! </w:t>
            </w:r>
          </w:p>
          <w:p w:rsidR="007664B9" w:rsidRPr="000C4BFD" w:rsidRDefault="007664B9">
            <w:pPr>
              <w:pStyle w:val="NormalWeb"/>
            </w:pPr>
            <w:r w:rsidRPr="000C4BFD">
              <w:t xml:space="preserve">2 [ ] no </w:t>
            </w:r>
          </w:p>
          <w:p w:rsidR="007664B9" w:rsidRPr="000C4BFD" w:rsidRDefault="007664B9">
            <w:pPr>
              <w:pStyle w:val="NormalWeb"/>
            </w:pPr>
            <w:r w:rsidRPr="000C4BFD">
              <w:t xml:space="preserve">3 [ ] yes </w:t>
            </w:r>
          </w:p>
          <w:p w:rsidR="007664B9" w:rsidRPr="000C4BFD" w:rsidRDefault="007664B9">
            <w:pPr>
              <w:pStyle w:val="NormalWeb"/>
            </w:pPr>
            <w:r w:rsidRPr="000C4BFD">
              <w:t>4 [ ] YES!</w:t>
            </w:r>
          </w:p>
          <w:p w:rsidR="007664B9" w:rsidRPr="000C4BFD" w:rsidRDefault="007664B9">
            <w:pPr>
              <w:pStyle w:val="NormalWeb"/>
            </w:pPr>
            <w:r w:rsidRPr="000C4BFD">
              <w:rPr>
                <w:rStyle w:val="Strong"/>
              </w:rPr>
              <w:t>Scoring</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93"/>
              <w:gridCol w:w="1157"/>
              <w:gridCol w:w="762"/>
              <w:gridCol w:w="2133"/>
            </w:tblGrid>
            <w:tr w:rsidR="007664B9">
              <w:trPr>
                <w:tblCellSpacing w:w="15" w:type="dxa"/>
              </w:trPr>
              <w:tc>
                <w:tcPr>
                  <w:tcW w:w="1848" w:type="dxa"/>
                  <w:tcBorders>
                    <w:top w:val="outset" w:sz="6" w:space="0" w:color="auto"/>
                    <w:left w:val="outset" w:sz="6" w:space="0" w:color="auto"/>
                    <w:bottom w:val="outset" w:sz="6" w:space="0" w:color="auto"/>
                    <w:right w:val="outset" w:sz="6" w:space="0" w:color="auto"/>
                  </w:tcBorders>
                  <w:shd w:val="clear" w:color="auto" w:fill="D9D9D9"/>
                  <w:hideMark/>
                </w:tcPr>
                <w:p w:rsidR="007664B9" w:rsidRPr="000C4BFD" w:rsidRDefault="007664B9">
                  <w:pPr>
                    <w:pStyle w:val="NormalWeb"/>
                  </w:pPr>
                  <w:r w:rsidRPr="000C4BFD">
                    <w:rPr>
                      <w:rStyle w:val="Strong"/>
                    </w:rPr>
                    <w:t>Subscale</w:t>
                  </w:r>
                </w:p>
              </w:tc>
              <w:tc>
                <w:tcPr>
                  <w:tcW w:w="1008" w:type="dxa"/>
                  <w:tcBorders>
                    <w:top w:val="outset" w:sz="6" w:space="0" w:color="auto"/>
                    <w:left w:val="outset" w:sz="6" w:space="0" w:color="auto"/>
                    <w:bottom w:val="outset" w:sz="6" w:space="0" w:color="auto"/>
                    <w:right w:val="outset" w:sz="6" w:space="0" w:color="auto"/>
                  </w:tcBorders>
                  <w:shd w:val="clear" w:color="auto" w:fill="D9D9D9"/>
                  <w:hideMark/>
                </w:tcPr>
                <w:p w:rsidR="007664B9" w:rsidRPr="000C4BFD" w:rsidRDefault="007664B9">
                  <w:pPr>
                    <w:pStyle w:val="NormalWeb"/>
                  </w:pPr>
                  <w:r w:rsidRPr="000C4BFD">
                    <w:rPr>
                      <w:rStyle w:val="Strong"/>
                    </w:rPr>
                    <w:t>Reliability</w:t>
                  </w:r>
                </w:p>
              </w:tc>
              <w:tc>
                <w:tcPr>
                  <w:tcW w:w="732" w:type="dxa"/>
                  <w:tcBorders>
                    <w:top w:val="outset" w:sz="6" w:space="0" w:color="auto"/>
                    <w:left w:val="outset" w:sz="6" w:space="0" w:color="auto"/>
                    <w:bottom w:val="outset" w:sz="6" w:space="0" w:color="auto"/>
                    <w:right w:val="outset" w:sz="6" w:space="0" w:color="auto"/>
                  </w:tcBorders>
                  <w:shd w:val="clear" w:color="auto" w:fill="D9D9D9"/>
                  <w:hideMark/>
                </w:tcPr>
                <w:p w:rsidR="007664B9" w:rsidRPr="000C4BFD" w:rsidRDefault="007664B9">
                  <w:pPr>
                    <w:pStyle w:val="NormalWeb"/>
                  </w:pPr>
                  <w:r w:rsidRPr="000C4BFD">
                    <w:rPr>
                      <w:rStyle w:val="Strong"/>
                    </w:rPr>
                    <w:t>Range</w:t>
                  </w:r>
                </w:p>
              </w:tc>
              <w:tc>
                <w:tcPr>
                  <w:tcW w:w="2088" w:type="dxa"/>
                  <w:tcBorders>
                    <w:top w:val="outset" w:sz="6" w:space="0" w:color="auto"/>
                    <w:left w:val="outset" w:sz="6" w:space="0" w:color="auto"/>
                    <w:bottom w:val="outset" w:sz="6" w:space="0" w:color="auto"/>
                    <w:right w:val="outset" w:sz="6" w:space="0" w:color="auto"/>
                  </w:tcBorders>
                  <w:shd w:val="clear" w:color="auto" w:fill="D9D9D9"/>
                  <w:hideMark/>
                </w:tcPr>
                <w:p w:rsidR="007664B9" w:rsidRPr="000C4BFD" w:rsidRDefault="007664B9">
                  <w:pPr>
                    <w:pStyle w:val="NormalWeb"/>
                  </w:pPr>
                  <w:r w:rsidRPr="000C4BFD">
                    <w:rPr>
                      <w:rStyle w:val="Strong"/>
                    </w:rPr>
                    <w:t>Scoring</w:t>
                  </w:r>
                </w:p>
              </w:tc>
            </w:tr>
            <w:tr w:rsidR="007664B9">
              <w:trPr>
                <w:tblCellSpacing w:w="15" w:type="dxa"/>
              </w:trPr>
              <w:tc>
                <w:tcPr>
                  <w:tcW w:w="184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 xml:space="preserve">Perceived Availability of Drugs </w:t>
                  </w:r>
                </w:p>
              </w:tc>
              <w:tc>
                <w:tcPr>
                  <w:tcW w:w="100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.88</w:t>
                  </w:r>
                </w:p>
              </w:tc>
              <w:tc>
                <w:tcPr>
                  <w:tcW w:w="732"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1-4</w:t>
                  </w:r>
                </w:p>
              </w:tc>
              <w:tc>
                <w:tcPr>
                  <w:tcW w:w="208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Average items 1, 2, 8, 4</w:t>
                  </w:r>
                </w:p>
              </w:tc>
            </w:tr>
            <w:tr w:rsidR="007664B9">
              <w:trPr>
                <w:tblCellSpacing w:w="15" w:type="dxa"/>
              </w:trPr>
              <w:tc>
                <w:tcPr>
                  <w:tcW w:w="184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 xml:space="preserve">Laws and Norms Favorable to Drug Use </w:t>
                  </w:r>
                </w:p>
              </w:tc>
              <w:tc>
                <w:tcPr>
                  <w:tcW w:w="100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.82</w:t>
                  </w:r>
                </w:p>
              </w:tc>
              <w:tc>
                <w:tcPr>
                  <w:tcW w:w="732"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1-4</w:t>
                  </w:r>
                </w:p>
              </w:tc>
              <w:tc>
                <w:tcPr>
                  <w:tcW w:w="208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Average items 3, 5, 7, 9, 10a, 10b, 10c</w:t>
                  </w:r>
                </w:p>
              </w:tc>
            </w:tr>
            <w:tr w:rsidR="007664B9">
              <w:trPr>
                <w:tblCellSpacing w:w="15" w:type="dxa"/>
              </w:trPr>
              <w:tc>
                <w:tcPr>
                  <w:tcW w:w="184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Low Neighborhood Attachment</w:t>
                  </w:r>
                </w:p>
              </w:tc>
              <w:tc>
                <w:tcPr>
                  <w:tcW w:w="100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.81</w:t>
                  </w:r>
                </w:p>
              </w:tc>
              <w:tc>
                <w:tcPr>
                  <w:tcW w:w="732"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1-4</w:t>
                  </w:r>
                </w:p>
              </w:tc>
              <w:tc>
                <w:tcPr>
                  <w:tcW w:w="208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Average items 11, 13, 22</w:t>
                  </w:r>
                </w:p>
              </w:tc>
            </w:tr>
            <w:tr w:rsidR="007664B9">
              <w:trPr>
                <w:tblCellSpacing w:w="15" w:type="dxa"/>
              </w:trPr>
              <w:tc>
                <w:tcPr>
                  <w:tcW w:w="184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Neighborhood Rewards for Prosocial Involvement</w:t>
                  </w:r>
                </w:p>
              </w:tc>
              <w:tc>
                <w:tcPr>
                  <w:tcW w:w="100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.91</w:t>
                  </w:r>
                </w:p>
              </w:tc>
              <w:tc>
                <w:tcPr>
                  <w:tcW w:w="732"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1-4</w:t>
                  </w:r>
                </w:p>
              </w:tc>
              <w:tc>
                <w:tcPr>
                  <w:tcW w:w="208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Average items 12, 17, 24</w:t>
                  </w:r>
                </w:p>
              </w:tc>
            </w:tr>
            <w:tr w:rsidR="007664B9">
              <w:trPr>
                <w:tblCellSpacing w:w="15" w:type="dxa"/>
              </w:trPr>
              <w:tc>
                <w:tcPr>
                  <w:tcW w:w="184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 xml:space="preserve">Neighborhood Opportunities for Prosocial Involvement </w:t>
                  </w:r>
                </w:p>
              </w:tc>
              <w:tc>
                <w:tcPr>
                  <w:tcW w:w="100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.80</w:t>
                  </w:r>
                </w:p>
              </w:tc>
              <w:tc>
                <w:tcPr>
                  <w:tcW w:w="732"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1-4</w:t>
                  </w:r>
                </w:p>
              </w:tc>
              <w:tc>
                <w:tcPr>
                  <w:tcW w:w="208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Average items: 14, 18a, 18b, 18c, 18d, 18e</w:t>
                  </w:r>
                </w:p>
              </w:tc>
            </w:tr>
            <w:tr w:rsidR="007664B9">
              <w:trPr>
                <w:tblCellSpacing w:w="15" w:type="dxa"/>
              </w:trPr>
              <w:tc>
                <w:tcPr>
                  <w:tcW w:w="184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Community Disorganization</w:t>
                  </w:r>
                </w:p>
              </w:tc>
              <w:tc>
                <w:tcPr>
                  <w:tcW w:w="100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.83</w:t>
                  </w:r>
                </w:p>
              </w:tc>
              <w:tc>
                <w:tcPr>
                  <w:tcW w:w="732"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1-4</w:t>
                  </w:r>
                </w:p>
              </w:tc>
              <w:tc>
                <w:tcPr>
                  <w:tcW w:w="208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Average items 15a, 15b, 15c, 15d, 20</w:t>
                  </w:r>
                </w:p>
              </w:tc>
            </w:tr>
            <w:tr w:rsidR="007664B9">
              <w:trPr>
                <w:tblCellSpacing w:w="15" w:type="dxa"/>
              </w:trPr>
              <w:tc>
                <w:tcPr>
                  <w:tcW w:w="184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lastRenderedPageBreak/>
                    <w:t>Transitions and Mobility (alpha: N/A)</w:t>
                  </w:r>
                </w:p>
              </w:tc>
              <w:tc>
                <w:tcPr>
                  <w:tcW w:w="100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n/a</w:t>
                  </w:r>
                </w:p>
              </w:tc>
              <w:tc>
                <w:tcPr>
                  <w:tcW w:w="732"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1-5</w:t>
                  </w:r>
                </w:p>
              </w:tc>
              <w:tc>
                <w:tcPr>
                  <w:tcW w:w="208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Average items 16, 19, 21, 23</w:t>
                  </w:r>
                </w:p>
              </w:tc>
            </w:tr>
            <w:tr w:rsidR="007664B9">
              <w:trPr>
                <w:tblCellSpacing w:w="15" w:type="dxa"/>
              </w:trPr>
              <w:tc>
                <w:tcPr>
                  <w:tcW w:w="184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Comparison with the CTC Normative Database.</w:t>
                  </w:r>
                </w:p>
              </w:tc>
              <w:tc>
                <w:tcPr>
                  <w:tcW w:w="1008" w:type="dxa"/>
                  <w:tcBorders>
                    <w:top w:val="outset" w:sz="6" w:space="0" w:color="auto"/>
                    <w:left w:val="outset" w:sz="6" w:space="0" w:color="auto"/>
                    <w:bottom w:val="outset" w:sz="6" w:space="0" w:color="auto"/>
                    <w:right w:val="outset" w:sz="6" w:space="0" w:color="auto"/>
                  </w:tcBorders>
                  <w:hideMark/>
                </w:tcPr>
                <w:p w:rsidR="007664B9" w:rsidRPr="000C4BFD" w:rsidRDefault="007664B9"/>
              </w:tc>
              <w:tc>
                <w:tcPr>
                  <w:tcW w:w="732" w:type="dxa"/>
                  <w:tcBorders>
                    <w:top w:val="outset" w:sz="6" w:space="0" w:color="auto"/>
                    <w:left w:val="outset" w:sz="6" w:space="0" w:color="auto"/>
                    <w:bottom w:val="outset" w:sz="6" w:space="0" w:color="auto"/>
                    <w:right w:val="outset" w:sz="6" w:space="0" w:color="auto"/>
                  </w:tcBorders>
                  <w:hideMark/>
                </w:tcPr>
                <w:p w:rsidR="007664B9" w:rsidRDefault="007664B9">
                  <w:pPr>
                    <w:rPr>
                      <w:sz w:val="20"/>
                      <w:szCs w:val="20"/>
                    </w:rPr>
                  </w:pPr>
                </w:p>
              </w:tc>
              <w:tc>
                <w:tcPr>
                  <w:tcW w:w="208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Note: To obtain scores on the same metric as the CTC normative database, subtract 1 (from either each item, or from the means).</w:t>
                  </w:r>
                </w:p>
              </w:tc>
            </w:tr>
            <w:tr w:rsidR="007664B9">
              <w:trPr>
                <w:tblCellSpacing w:w="15" w:type="dxa"/>
              </w:trPr>
              <w:tc>
                <w:tcPr>
                  <w:tcW w:w="1848" w:type="dxa"/>
                  <w:tcBorders>
                    <w:top w:val="outset" w:sz="6" w:space="0" w:color="auto"/>
                    <w:left w:val="outset" w:sz="6" w:space="0" w:color="auto"/>
                    <w:bottom w:val="outset" w:sz="6" w:space="0" w:color="auto"/>
                    <w:right w:val="outset" w:sz="6" w:space="0" w:color="auto"/>
                  </w:tcBorders>
                  <w:shd w:val="clear" w:color="auto" w:fill="D9D9D9"/>
                  <w:hideMark/>
                </w:tcPr>
                <w:p w:rsidR="007664B9" w:rsidRPr="000C4BFD" w:rsidRDefault="007664B9">
                  <w:pPr>
                    <w:pStyle w:val="NormalWeb"/>
                  </w:pPr>
                  <w:r w:rsidRPr="000C4BFD">
                    <w:rPr>
                      <w:rStyle w:val="Strong"/>
                    </w:rPr>
                    <w:t>General Summary Scales</w:t>
                  </w:r>
                </w:p>
              </w:tc>
              <w:tc>
                <w:tcPr>
                  <w:tcW w:w="1008" w:type="dxa"/>
                  <w:tcBorders>
                    <w:top w:val="outset" w:sz="6" w:space="0" w:color="auto"/>
                    <w:left w:val="outset" w:sz="6" w:space="0" w:color="auto"/>
                    <w:bottom w:val="outset" w:sz="6" w:space="0" w:color="auto"/>
                    <w:right w:val="outset" w:sz="6" w:space="0" w:color="auto"/>
                  </w:tcBorders>
                  <w:shd w:val="clear" w:color="auto" w:fill="D9D9D9"/>
                  <w:hideMark/>
                </w:tcPr>
                <w:p w:rsidR="007664B9" w:rsidRPr="000C4BFD" w:rsidRDefault="007664B9"/>
              </w:tc>
              <w:tc>
                <w:tcPr>
                  <w:tcW w:w="732" w:type="dxa"/>
                  <w:tcBorders>
                    <w:top w:val="outset" w:sz="6" w:space="0" w:color="auto"/>
                    <w:left w:val="outset" w:sz="6" w:space="0" w:color="auto"/>
                    <w:bottom w:val="outset" w:sz="6" w:space="0" w:color="auto"/>
                    <w:right w:val="outset" w:sz="6" w:space="0" w:color="auto"/>
                  </w:tcBorders>
                  <w:shd w:val="clear" w:color="auto" w:fill="D9D9D9"/>
                  <w:hideMark/>
                </w:tcPr>
                <w:p w:rsidR="007664B9" w:rsidRDefault="007664B9">
                  <w:pPr>
                    <w:rPr>
                      <w:sz w:val="20"/>
                      <w:szCs w:val="20"/>
                    </w:rPr>
                  </w:pPr>
                </w:p>
              </w:tc>
              <w:tc>
                <w:tcPr>
                  <w:tcW w:w="2088" w:type="dxa"/>
                  <w:tcBorders>
                    <w:top w:val="outset" w:sz="6" w:space="0" w:color="auto"/>
                    <w:left w:val="outset" w:sz="6" w:space="0" w:color="auto"/>
                    <w:bottom w:val="outset" w:sz="6" w:space="0" w:color="auto"/>
                    <w:right w:val="outset" w:sz="6" w:space="0" w:color="auto"/>
                  </w:tcBorders>
                  <w:shd w:val="clear" w:color="auto" w:fill="D9D9D9"/>
                  <w:hideMark/>
                </w:tcPr>
                <w:p w:rsidR="007664B9" w:rsidRPr="000C4BFD" w:rsidRDefault="007664B9">
                  <w:pPr>
                    <w:pStyle w:val="NormalWeb"/>
                  </w:pPr>
                  <w:r w:rsidRPr="000C4BFD">
                    <w:rPr>
                      <w:rStyle w:val="Strong"/>
                    </w:rPr>
                    <w:t>Scoring: averages of the above subscales</w:t>
                  </w:r>
                </w:p>
              </w:tc>
            </w:tr>
            <w:tr w:rsidR="007664B9">
              <w:trPr>
                <w:tblCellSpacing w:w="15" w:type="dxa"/>
              </w:trPr>
              <w:tc>
                <w:tcPr>
                  <w:tcW w:w="184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 xml:space="preserve">General Neighborhood Risk </w:t>
                  </w:r>
                </w:p>
              </w:tc>
              <w:tc>
                <w:tcPr>
                  <w:tcW w:w="100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.80</w:t>
                  </w:r>
                </w:p>
              </w:tc>
              <w:tc>
                <w:tcPr>
                  <w:tcW w:w="732"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1-5</w:t>
                  </w:r>
                </w:p>
              </w:tc>
              <w:tc>
                <w:tcPr>
                  <w:tcW w:w="208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1) Reverse: Opportunities, Rewards, Attachment</w:t>
                  </w:r>
                </w:p>
                <w:p w:rsidR="007664B9" w:rsidRPr="000C4BFD" w:rsidRDefault="007664B9">
                  <w:pPr>
                    <w:pStyle w:val="NormalWeb"/>
                  </w:pPr>
                  <w:r w:rsidRPr="000C4BFD">
                    <w:t>2) Average: Opportunities-R, Rewards-R, Attachment-R, Disorganization, Transitions</w:t>
                  </w:r>
                </w:p>
              </w:tc>
            </w:tr>
            <w:tr w:rsidR="007664B9">
              <w:trPr>
                <w:tblCellSpacing w:w="15" w:type="dxa"/>
              </w:trPr>
              <w:tc>
                <w:tcPr>
                  <w:tcW w:w="184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Neighborhood Drug Risk</w:t>
                  </w:r>
                </w:p>
              </w:tc>
              <w:tc>
                <w:tcPr>
                  <w:tcW w:w="100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.88</w:t>
                  </w:r>
                </w:p>
              </w:tc>
              <w:tc>
                <w:tcPr>
                  <w:tcW w:w="732"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1-4</w:t>
                  </w:r>
                </w:p>
              </w:tc>
              <w:tc>
                <w:tcPr>
                  <w:tcW w:w="2088" w:type="dxa"/>
                  <w:tcBorders>
                    <w:top w:val="outset" w:sz="6" w:space="0" w:color="auto"/>
                    <w:left w:val="outset" w:sz="6" w:space="0" w:color="auto"/>
                    <w:bottom w:val="outset" w:sz="6" w:space="0" w:color="auto"/>
                    <w:right w:val="outset" w:sz="6" w:space="0" w:color="auto"/>
                  </w:tcBorders>
                  <w:hideMark/>
                </w:tcPr>
                <w:p w:rsidR="007664B9" w:rsidRPr="000C4BFD" w:rsidRDefault="007664B9">
                  <w:pPr>
                    <w:pStyle w:val="NormalWeb"/>
                  </w:pPr>
                  <w:r w:rsidRPr="000C4BFD">
                    <w:t>Average: Laws and Norms &amp; Perceived Availability</w:t>
                  </w:r>
                </w:p>
              </w:tc>
            </w:tr>
          </w:tbl>
          <w:p w:rsidR="007664B9" w:rsidRDefault="007664B9"/>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Pr="000C4BFD" w:rsidRDefault="007664B9">
            <w:pPr>
              <w:pStyle w:val="NormalWeb"/>
            </w:pPr>
            <w:r w:rsidRPr="000C4BFD">
              <w:t xml:space="preserve">The Communities That Care Youth Survey is in the public domain and is available at the U.S. Department of Health and Human Services, Substance Abuse and Mental Health Services Administration (SAMHSA) website. The survey reliably predicts current and prospective substance use-related problem behaviors among adolescents as well as prospective substance abuse and dependence in adulthood. SAMHSA’s database of 300,000 youths from around the country enables investigators to derive normative distributions for comparison to newly collected data. </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Pr="000C4BFD" w:rsidRDefault="007664B9">
            <w:pPr>
              <w:pStyle w:val="NormalWeb"/>
            </w:pPr>
            <w:r w:rsidRPr="000C4BFD">
              <w:t xml:space="preserve">Arthur, M. W., Briney, J. S., Hawkins, J. D., Abbott, R. D., Brooke-Weiss, B. L., &amp; Catalano, R. F. (2007). Measuring risk and protection in communities using the Communities That Care Youth Survey. </w:t>
            </w:r>
            <w:r w:rsidRPr="000C4BFD">
              <w:rPr>
                <w:i/>
                <w:iCs/>
              </w:rPr>
              <w:t>Evaluation and Program Planning, 30</w:t>
            </w:r>
            <w:r w:rsidRPr="000C4BFD">
              <w:t>(2), 197-211.</w:t>
            </w:r>
          </w:p>
          <w:p w:rsidR="007664B9" w:rsidRPr="000C4BFD" w:rsidRDefault="007664B9">
            <w:pPr>
              <w:pStyle w:val="NormalWeb"/>
            </w:pPr>
            <w:r w:rsidRPr="000C4BFD">
              <w:t xml:space="preserve">Substance Abuse and Mental Health Services Administration. (2004). </w:t>
            </w:r>
            <w:r w:rsidRPr="000C4BFD">
              <w:rPr>
                <w:i/>
                <w:iCs/>
              </w:rPr>
              <w:t>Communities That Care (CTC) Youth Survey</w:t>
            </w:r>
            <w:r w:rsidRPr="000C4BFD">
              <w:t>. Retrieved October 12, 2011, from http://store.samhsa.gov/product/Communities-That-Care-Youth-</w:t>
            </w:r>
            <w:r w:rsidRPr="000C4BFD">
              <w:lastRenderedPageBreak/>
              <w:t>Survey/CTC020</w:t>
            </w:r>
          </w:p>
          <w:p w:rsidR="007664B9" w:rsidRPr="000C4BFD" w:rsidRDefault="007664B9">
            <w:pPr>
              <w:pStyle w:val="NormalWeb"/>
            </w:pPr>
            <w:r w:rsidRPr="000C4BFD">
              <w:t xml:space="preserve">Substance Abuse and Mental Health Services Administration. (2011). </w:t>
            </w:r>
            <w:r w:rsidRPr="000C4BFD">
              <w:rPr>
                <w:i/>
                <w:iCs/>
              </w:rPr>
              <w:t>Communities That Care Normative Database</w:t>
            </w:r>
            <w:r w:rsidRPr="000C4BFD">
              <w:t xml:space="preserve"> </w:t>
            </w:r>
            <w:r w:rsidRPr="000C4BFD">
              <w:rPr>
                <w:i/>
                <w:iCs/>
              </w:rPr>
              <w:t>(CTC NDB)</w:t>
            </w:r>
            <w:r w:rsidRPr="000C4BFD">
              <w:t>. Retrieved October 12, 2011, from https://www.pmrts.samhsa.gov/pmrts/CommunitiesCares.aspx</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lastRenderedPageBreak/>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Pr="000C4BFD" w:rsidRDefault="007664B9">
            <w:pPr>
              <w:pStyle w:val="NormalWeb"/>
            </w:pPr>
            <w:r w:rsidRPr="000C4BFD">
              <w:t>Adolescent</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Pr="000C4BFD" w:rsidRDefault="007664B9">
            <w:pPr>
              <w:pStyle w:val="NormalWeb"/>
            </w:pPr>
            <w:r w:rsidRPr="000C4BFD">
              <w:t>English, Spanish, French, Dutch, Available in other languages</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Pr="000C4BFD" w:rsidRDefault="007664B9">
            <w:pPr>
              <w:pStyle w:val="NormalWeb"/>
            </w:pPr>
            <w:r w:rsidRPr="000C4BFD">
              <w:t>Adolescents aged 12-18 years (grades 6-12)</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Pr="000C4BFD" w:rsidRDefault="007664B9">
            <w:pPr>
              <w:pStyle w:val="NormalWeb"/>
            </w:pPr>
            <w:r w:rsidRPr="000C4BFD">
              <w:t>None</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Pr="000C4BFD" w:rsidRDefault="007664B9">
            <w:pPr>
              <w:pStyle w:val="NormalWeb"/>
            </w:pPr>
            <w:r w:rsidRPr="000C4BFD">
              <w:t>None</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53"/>
              <w:gridCol w:w="3632"/>
              <w:gridCol w:w="930"/>
              <w:gridCol w:w="1131"/>
            </w:tblGrid>
            <w:tr w:rsidR="00766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Source</w:t>
                  </w:r>
                </w:p>
              </w:tc>
            </w:tr>
            <w:tr w:rsidR="00766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Substance use Community Risk Factor Questionnaire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3371895</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hyperlink r:id="rId5" w:history="1">
                    <w:r>
                      <w:rPr>
                        <w:rStyle w:val="Hyperlink"/>
                      </w:rPr>
                      <w:t>CDE Browser</w:t>
                    </w:r>
                  </w:hyperlink>
                </w:p>
              </w:tc>
            </w:tr>
          </w:tbl>
          <w:p w:rsidR="007664B9" w:rsidRDefault="007664B9"/>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Pr="000C4BFD" w:rsidRDefault="007664B9">
            <w:pPr>
              <w:pStyle w:val="NormalWeb"/>
            </w:pPr>
            <w:r w:rsidRPr="000C4BFD">
              <w:t>Bailey, J. A., Hill, K. G., Meacham, M. C., Young, S. E., &amp; Hawkins, J. D. (2011). Strategies for characterizing complex phenotypes and environments: General and specific family environmental predictors of young adult tobacco dependence, alcohol use disorder, and co</w:t>
            </w:r>
            <w:r w:rsidRPr="000C4BFD">
              <w:rPr>
                <w:rFonts w:ascii="Cambria Math" w:hAnsi="Cambria Math" w:cs="Cambria Math"/>
              </w:rPr>
              <w:t>‐</w:t>
            </w:r>
            <w:r w:rsidRPr="000C4BFD">
              <w:t xml:space="preserve">occurring problems. </w:t>
            </w:r>
            <w:r w:rsidRPr="000C4BFD">
              <w:rPr>
                <w:i/>
                <w:iCs/>
              </w:rPr>
              <w:t>Drug and Alcohol Dependence, 118</w:t>
            </w:r>
            <w:r w:rsidRPr="000C4BFD">
              <w:t>(2-3), 444-451.</w:t>
            </w:r>
          </w:p>
          <w:p w:rsidR="007664B9" w:rsidRPr="000C4BFD" w:rsidRDefault="007664B9">
            <w:pPr>
              <w:pStyle w:val="NormalWeb"/>
            </w:pPr>
            <w:r w:rsidRPr="000C4BFD">
              <w:t>Beyers, J. M., Toumbourou, J. W., Catalano, R. F., Arthur, M. W., &amp; Hawkins, J. D. (2004). A cross</w:t>
            </w:r>
            <w:r w:rsidRPr="000C4BFD">
              <w:rPr>
                <w:rFonts w:ascii="Cambria Math" w:hAnsi="Cambria Math" w:cs="Cambria Math"/>
              </w:rPr>
              <w:t>‐</w:t>
            </w:r>
            <w:r w:rsidRPr="000C4BFD">
              <w:t xml:space="preserve">national comparison of risk and protective factors for adolescent substance use: The United States and Australia. </w:t>
            </w:r>
            <w:r w:rsidRPr="000C4BFD">
              <w:rPr>
                <w:i/>
                <w:iCs/>
              </w:rPr>
              <w:t>Journal of Adolescent Health, 35</w:t>
            </w:r>
            <w:r w:rsidRPr="000C4BFD">
              <w:t xml:space="preserve">(1), 3-16. </w:t>
            </w:r>
          </w:p>
          <w:p w:rsidR="007664B9" w:rsidRPr="000C4BFD" w:rsidRDefault="007664B9">
            <w:pPr>
              <w:pStyle w:val="NormalWeb"/>
            </w:pPr>
            <w:r w:rsidRPr="000C4BFD">
              <w:t xml:space="preserve">Dryfoos, J. G. (1991). Adolescents at risk: A summation of work in the field: Programs and policies. </w:t>
            </w:r>
            <w:r w:rsidRPr="000C4BFD">
              <w:rPr>
                <w:i/>
                <w:iCs/>
              </w:rPr>
              <w:t>Journal of Adolescent Health, 12</w:t>
            </w:r>
            <w:r w:rsidRPr="000C4BFD">
              <w:t xml:space="preserve">(8), 630-637. </w:t>
            </w:r>
          </w:p>
          <w:p w:rsidR="007664B9" w:rsidRPr="000C4BFD" w:rsidRDefault="007664B9">
            <w:pPr>
              <w:pStyle w:val="NormalWeb"/>
            </w:pPr>
            <w:r w:rsidRPr="000C4BFD">
              <w:t>Hawkins, J. D., Catalano, R. F., &amp; Miller, J. Y. (1992). Risk and protective factors for alcohol and other drug problems in adolescence and early adulthood: Implications for substance</w:t>
            </w:r>
            <w:r w:rsidRPr="000C4BFD">
              <w:rPr>
                <w:rFonts w:ascii="Cambria Math" w:hAnsi="Cambria Math" w:cs="Cambria Math"/>
              </w:rPr>
              <w:t>‐</w:t>
            </w:r>
            <w:r w:rsidRPr="000C4BFD">
              <w:t xml:space="preserve">abuse prevention. </w:t>
            </w:r>
            <w:r w:rsidRPr="000C4BFD">
              <w:rPr>
                <w:i/>
                <w:iCs/>
              </w:rPr>
              <w:t>Psychological Bulletin, 112</w:t>
            </w:r>
            <w:r w:rsidRPr="000C4BFD">
              <w:t xml:space="preserve">(1), 64-105. </w:t>
            </w:r>
          </w:p>
          <w:p w:rsidR="007664B9" w:rsidRPr="000C4BFD" w:rsidRDefault="007664B9">
            <w:pPr>
              <w:pStyle w:val="NormalWeb"/>
            </w:pPr>
            <w:r w:rsidRPr="000C4BFD">
              <w:t xml:space="preserve">Hawkins, J. D., Herrenkohl, T., Farrington, D. P., Brewer, D., Catalano, R. F., &amp; Harachi, T. W. (1998). A review of predictors of youth violence. In R. Loeber &amp; D. P. Farrington (Eds.), </w:t>
            </w:r>
            <w:r w:rsidRPr="000C4BFD">
              <w:rPr>
                <w:i/>
                <w:iCs/>
              </w:rPr>
              <w:t xml:space="preserve">Serious and violent juvenile offenders: Risk factors and successful interventions </w:t>
            </w:r>
            <w:r w:rsidRPr="000C4BFD">
              <w:t xml:space="preserve">(pp. 106-146). Thousand Oaks, CA: Sage. </w:t>
            </w:r>
          </w:p>
          <w:p w:rsidR="007664B9" w:rsidRPr="000C4BFD" w:rsidRDefault="007664B9">
            <w:pPr>
              <w:pStyle w:val="NormalWeb"/>
            </w:pPr>
            <w:r w:rsidRPr="000C4BFD">
              <w:t xml:space="preserve">Hawkins, J. D., Hill, K. G., Guo, J., &amp; Battin, S. R. (1998, June). </w:t>
            </w:r>
            <w:r w:rsidRPr="000C4BFD">
              <w:rPr>
                <w:i/>
                <w:iCs/>
              </w:rPr>
              <w:t xml:space="preserve">Common predictors of substance abuse, mental health and behavior disorders: </w:t>
            </w:r>
            <w:r w:rsidRPr="000C4BFD">
              <w:rPr>
                <w:i/>
                <w:iCs/>
              </w:rPr>
              <w:lastRenderedPageBreak/>
              <w:t xml:space="preserve">Implications for prevention. </w:t>
            </w:r>
            <w:r w:rsidRPr="000C4BFD">
              <w:t xml:space="preserve">Paper presented at the National Institute of Mental Health Office of Behavioral and Social Science, NIH Workshop on Prevention of Comorbidity, Bethesda, MD. </w:t>
            </w:r>
          </w:p>
          <w:p w:rsidR="007664B9" w:rsidRPr="000C4BFD" w:rsidRDefault="007664B9">
            <w:pPr>
              <w:pStyle w:val="NormalWeb"/>
            </w:pPr>
            <w:r w:rsidRPr="000C4BFD">
              <w:t xml:space="preserve">Hemphill, S. A., Heerde, J. A., Herrenkohl, T. I., Patton, G. C., Toumbourou, J. W., &amp; Catalano, R. F. (2011). Risk and protective factors for adolescent substance use in the United States and Australia: A longitudinal study. </w:t>
            </w:r>
            <w:r w:rsidRPr="000C4BFD">
              <w:rPr>
                <w:i/>
                <w:iCs/>
              </w:rPr>
              <w:t>Journal of Adolescent Health, 49</w:t>
            </w:r>
            <w:r w:rsidRPr="000C4BFD">
              <w:t>(3), 312-320.</w:t>
            </w:r>
          </w:p>
          <w:p w:rsidR="007664B9" w:rsidRPr="000C4BFD" w:rsidRDefault="007664B9">
            <w:pPr>
              <w:pStyle w:val="NormalWeb"/>
            </w:pPr>
            <w:r w:rsidRPr="000C4BFD">
              <w:t xml:space="preserve">Lipsey, M. W., &amp; Derzon, J. H. (1998). Predictors of violent or serious delinquency in adolescence and early adulthood: A synthesis of longitudinal research. In R. Loeber &amp; D. P. Farrington (Eds.), </w:t>
            </w:r>
            <w:r w:rsidRPr="000C4BFD">
              <w:rPr>
                <w:i/>
                <w:iCs/>
              </w:rPr>
              <w:t xml:space="preserve">Serious and violent juvenile offenders: Risk factors and successful interventions </w:t>
            </w:r>
            <w:r w:rsidRPr="000C4BFD">
              <w:t xml:space="preserve">(pp. 86-105). Thousand Oaks, CA: Sage. </w:t>
            </w:r>
          </w:p>
          <w:p w:rsidR="007664B9" w:rsidRPr="000C4BFD" w:rsidRDefault="007664B9">
            <w:pPr>
              <w:pStyle w:val="NormalWeb"/>
            </w:pPr>
            <w:r w:rsidRPr="000C4BFD">
              <w:t xml:space="preserve">Mrazek, P. J., &amp; Haggerty, R. J. (Eds.); Committee on Prevention of Mental Disorders, Institute of Medicine. (1994). </w:t>
            </w:r>
            <w:r w:rsidRPr="000C4BFD">
              <w:rPr>
                <w:i/>
                <w:iCs/>
              </w:rPr>
              <w:t>Reducing risks for mental disorders: Frontiers for prevention intervention research</w:t>
            </w:r>
            <w:r w:rsidRPr="000C4BFD">
              <w:t xml:space="preserve">. Washington, DC: National Academy Press. </w:t>
            </w:r>
          </w:p>
          <w:p w:rsidR="007664B9" w:rsidRPr="000C4BFD" w:rsidRDefault="007664B9">
            <w:pPr>
              <w:pStyle w:val="NormalWeb"/>
            </w:pPr>
            <w:r w:rsidRPr="000C4BFD">
              <w:t>Pollard, J. A., Hawkins, J. D., &amp; Arthur, M. W. (1999).</w:t>
            </w:r>
            <w:r w:rsidRPr="000C4BFD">
              <w:rPr>
                <w:rStyle w:val="Strong"/>
              </w:rPr>
              <w:t xml:space="preserve"> </w:t>
            </w:r>
            <w:r w:rsidRPr="000C4BFD">
              <w:t xml:space="preserve">Risk and protection: Are both necessary to understand diverse behavioral outcomes in adolescence? </w:t>
            </w:r>
            <w:r w:rsidRPr="000C4BFD">
              <w:rPr>
                <w:i/>
                <w:iCs/>
              </w:rPr>
              <w:t>Social Work Research, 23</w:t>
            </w:r>
            <w:r w:rsidRPr="000C4BFD">
              <w:t>(3), 145-158.</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lastRenderedPageBreak/>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Self-administered questionnaire</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Pr="000C4BFD" w:rsidRDefault="007664B9">
            <w:pPr>
              <w:pStyle w:val="NormalWeb"/>
            </w:pPr>
            <w:r w:rsidRPr="000C4BFD">
              <w:t>None</w:t>
            </w:r>
          </w:p>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81"/>
              <w:gridCol w:w="1065"/>
            </w:tblGrid>
            <w:tr w:rsidR="00766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Required</w:t>
                  </w:r>
                </w:p>
              </w:tc>
            </w:tr>
            <w:tr w:rsidR="00766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No</w:t>
                  </w:r>
                </w:p>
              </w:tc>
            </w:tr>
            <w:tr w:rsidR="00766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No</w:t>
                  </w:r>
                </w:p>
              </w:tc>
            </w:tr>
            <w:tr w:rsidR="00766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No</w:t>
                  </w:r>
                </w:p>
              </w:tc>
            </w:tr>
            <w:tr w:rsidR="007664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t>No</w:t>
                  </w:r>
                </w:p>
              </w:tc>
            </w:tr>
          </w:tbl>
          <w:p w:rsidR="007664B9" w:rsidRDefault="007664B9"/>
        </w:tc>
      </w:tr>
      <w:tr w:rsidR="007664B9">
        <w:tc>
          <w:tcPr>
            <w:tcW w:w="0" w:type="auto"/>
            <w:tcBorders>
              <w:top w:val="outset" w:sz="6" w:space="0" w:color="auto"/>
              <w:left w:val="outset" w:sz="6" w:space="0" w:color="auto"/>
              <w:bottom w:val="outset" w:sz="6" w:space="0" w:color="auto"/>
              <w:right w:val="outset" w:sz="6" w:space="0" w:color="auto"/>
            </w:tcBorders>
            <w:vAlign w:val="center"/>
            <w:hideMark/>
          </w:tcPr>
          <w:p w:rsidR="007664B9" w:rsidRDefault="007664B9">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7664B9" w:rsidRPr="000C4BFD" w:rsidRDefault="007664B9">
            <w:pPr>
              <w:pStyle w:val="NormalWeb"/>
            </w:pPr>
            <w:r w:rsidRPr="000C4BFD">
              <w:t>The Expert Review Panel has not reviewed this measure yet.</w:t>
            </w:r>
          </w:p>
        </w:tc>
      </w:tr>
    </w:tbl>
    <w:p w:rsidR="007664B9" w:rsidRDefault="007664B9"/>
    <w:sectPr w:rsidR="00766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192743"/>
    <w:multiLevelType w:val="multilevel"/>
    <w:tmpl w:val="C8D4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FD"/>
    <w:rsid w:val="000C4BFD"/>
    <w:rsid w:val="007664B9"/>
    <w:rsid w:val="00BF7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642FCE-6C48-43D4-8EC6-5C3BE50D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debrowser.nci.nih.gov/CDEBrowser/search?elementDetails=9&amp;FirstTimer=0&amp;PageId=ElementDetailsGroup&amp;publicId=3371895&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2123</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14200</CharactersWithSpaces>
  <SharedDoc>false</SharedDoc>
  <HLinks>
    <vt:vector size="6" baseType="variant">
      <vt:variant>
        <vt:i4>7209078</vt:i4>
      </vt:variant>
      <vt:variant>
        <vt:i4>0</vt:i4>
      </vt:variant>
      <vt:variant>
        <vt:i4>0</vt:i4>
      </vt:variant>
      <vt:variant>
        <vt:i4>5</vt:i4>
      </vt:variant>
      <vt:variant>
        <vt:lpwstr>https://cdebrowser.nci.nih.gov/CDEBrowser/search?elementDetails=9&amp;FirstTimer=0&amp;PageId=ElementDetailsGroup&amp;publicId=3371895&amp;version=1.0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2016-11-17T18:43:00Z</dcterms:created>
  <dcterms:modified xsi:type="dcterms:W3CDTF">2016-11-17T18:43:00Z</dcterms:modified>
</cp:coreProperties>
</file>