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1AB9019E" Type="http://schemas.openxmlformats.org/officeDocument/2006/relationships/officeDocument" Target="/word/document.xml" /><Relationship Id="coreR1AB9019E"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740905</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Self-reported Tobacco Product Purchase Location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assess the purchase location of cigarettes, cigars, dissolvable tobacco, e-cigarettes, hookah tobacco, pipe, and smokeless tobacco by consumers.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the purchase location of cigarettes, cigars, dissolvable tobacco, e-cigarettes, hookah tobacco, pipe, and smokeless tobacco, its correlation to the final price paid by the consumer, and association with tobacco use.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Cigarette Price [550101]</w:t>
              <w:br w:type="textWrapping"/>
              <w:t>Self-reported Tobacco Product Price Paid - Cigarettes [740801]</w:t>
              <w:br w:type="textWrapping"/>
              <w:t>Self-reported Tobacco Product Price Paid - Cigars [740802]</w:t>
              <w:br w:type="textWrapping"/>
              <w:t>Self-reported Tobacco Product Price Paid - E-Cigarettes [740803]</w:t>
              <w:br w:type="textWrapping"/>
              <w:t xml:space="preserve">Self-reported Tobacco Product Price Paid - Smokeless Tobacco [740804]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Self-reported Tobacco Product Purchase Location - Hookah Tobacco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self-reported tobacco product purchase location - hookah tobacco; Population Assessment of Tobacco and Health Study; PATH; purchase location; cigarette; bar; convenience store; gas station; supermarket; grocery store; drug store; warehouse club; smoke shop; tobacco specialty store; tobacco outlet store; duty-free shop; military commissary; pub; restaurant; casino; swap meet; flea market; liquor store; blunts; cigarillo; Cigars; filtered cigars; traditional cigars; e-cigarettes; e-cigarette bar; hookah tobacco; shisha tobacco; pipe tobacco; smokeless tobacco; snus bar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questions from the Wave 1 Adult Population Assessment of Tobacco and Health (PATH) Survey instrument. These specific questions are used to measure the purchase location of hookah tobacco.</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In order to answer these questions, investigators will need to determine whether or not the respondent is a current hookah or shisha tobacco user. To do so, the Working Group is recommending that investigators add the Use of Tobacco Products Toolkit measure.</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How [do/did] you usually buy shisha or hookah tobacco for yourself? Is it…</w:t>
            </w:r>
          </w:p>
          <w:p>
            <w:pPr>
              <w:spacing w:before="240" w:after="240"/>
              <w:ind w:left="0" w:right="0"/>
              <w:rPr>
                <w:rFonts w:ascii="Arial" w:hAnsi="Arial"/>
                <w:sz w:val="21"/>
              </w:rPr>
            </w:pPr>
            <w:r>
              <w:rPr>
                <w:rFonts w:ascii="Arial" w:hAnsi="Arial"/>
                <w:sz w:val="21"/>
              </w:rPr>
              <w:t>[ ] 1 In person (such as at a store or hookah bar)</w:t>
            </w:r>
          </w:p>
          <w:p>
            <w:pPr>
              <w:spacing w:before="240" w:after="240"/>
              <w:ind w:left="0" w:right="0"/>
              <w:rPr>
                <w:rFonts w:ascii="Arial" w:hAnsi="Arial"/>
                <w:sz w:val="21"/>
              </w:rPr>
            </w:pPr>
            <w:r>
              <w:rPr>
                <w:rFonts w:ascii="Arial" w:hAnsi="Arial"/>
                <w:sz w:val="21"/>
              </w:rPr>
              <w:t xml:space="preserve">[ ] 2 From the internet </w:t>
            </w:r>
          </w:p>
          <w:p>
            <w:pPr>
              <w:spacing w:before="240" w:after="240"/>
              <w:ind w:left="0" w:right="0"/>
              <w:rPr>
                <w:rFonts w:ascii="Arial" w:hAnsi="Arial"/>
                <w:sz w:val="21"/>
              </w:rPr>
            </w:pPr>
            <w:r>
              <w:rPr>
                <w:rFonts w:ascii="Arial" w:hAnsi="Arial"/>
                <w:sz w:val="21"/>
              </w:rPr>
              <w:t xml:space="preserve">[ ] 3 By telephone </w:t>
            </w:r>
          </w:p>
          <w:p>
            <w:pPr>
              <w:spacing w:before="240" w:after="240"/>
              <w:ind w:left="0" w:right="0"/>
              <w:rPr>
                <w:rFonts w:ascii="Arial" w:hAnsi="Arial"/>
                <w:sz w:val="21"/>
              </w:rPr>
            </w:pPr>
            <w:r>
              <w:rPr>
                <w:rFonts w:ascii="Arial" w:hAnsi="Arial"/>
                <w:sz w:val="21"/>
              </w:rPr>
              <w:t xml:space="preserve">[ ] 4 I [do I did] not buy my own shisha or hookah tobacco </w:t>
            </w:r>
          </w:p>
          <w:p>
            <w:pPr>
              <w:spacing w:before="240" w:after="240"/>
              <w:ind w:left="0" w:right="0"/>
              <w:rPr>
                <w:rFonts w:ascii="Arial" w:hAnsi="Arial"/>
                <w:sz w:val="21"/>
              </w:rPr>
            </w:pPr>
            <w:r>
              <w:rPr>
                <w:rFonts w:ascii="Arial" w:hAnsi="Arial"/>
                <w:sz w:val="21"/>
              </w:rPr>
              <w:t xml:space="preserve">[ ] -8 DON’T KNOW </w:t>
            </w:r>
          </w:p>
          <w:p>
            <w:pPr>
              <w:spacing w:before="240" w:after="240"/>
              <w:ind w:left="0" w:right="0"/>
              <w:rPr>
                <w:rFonts w:ascii="Arial" w:hAnsi="Arial"/>
                <w:sz w:val="21"/>
              </w:rPr>
            </w:pPr>
            <w:r>
              <w:rPr>
                <w:rFonts w:ascii="Arial" w:hAnsi="Arial"/>
                <w:sz w:val="21"/>
              </w:rPr>
              <w:t xml:space="preserve">[ ] -7 REFUSED </w:t>
            </w:r>
          </w:p>
          <w:p>
            <w:pPr>
              <w:spacing w:before="240" w:after="240"/>
              <w:ind w:left="0" w:right="0"/>
              <w:rPr>
                <w:rFonts w:ascii="Arial" w:hAnsi="Arial"/>
                <w:sz w:val="21"/>
              </w:rPr>
            </w:pPr>
            <w:r>
              <w:rPr>
                <w:rFonts w:ascii="Arial" w:hAnsi="Arial"/>
                <w:sz w:val="21"/>
              </w:rPr>
              <w:t>ASK: Current users, experimental current users, 30-day user HOOK, and former users 12 month</w:t>
            </w:r>
          </w:p>
          <w:p>
            <w:pPr>
              <w:spacing w:before="240" w:after="240"/>
              <w:ind w:left="0" w:right="0"/>
              <w:rPr>
                <w:rFonts w:ascii="Arial" w:hAnsi="Arial"/>
                <w:sz w:val="21"/>
              </w:rPr>
            </w:pPr>
            <w:r>
              <w:rPr>
                <w:rFonts w:ascii="Arial" w:hAnsi="Arial"/>
                <w:sz w:val="21"/>
              </w:rPr>
              <w:t>PROGRAM: Display instruction for question and response option 4 fill: for current, experimental current, or 30-day hookah smokers, display "do"; for 12-month former hookah smokers display "did"</w:t>
            </w:r>
          </w:p>
          <w:p>
            <w:pPr>
              <w:spacing w:before="240" w:after="240"/>
              <w:ind w:left="0" w:right="0"/>
              <w:rPr>
                <w:rFonts w:ascii="Arial" w:hAnsi="Arial"/>
                <w:sz w:val="21"/>
              </w:rPr>
            </w:pPr>
            <w:r>
              <w:rPr>
                <w:rFonts w:ascii="Arial" w:hAnsi="Arial"/>
                <w:sz w:val="21"/>
              </w:rPr>
              <w:t>2. [Do/Did] you usually buy shisha or hookah tobacco...?</w:t>
            </w:r>
          </w:p>
          <w:p>
            <w:pPr>
              <w:spacing w:before="240" w:after="240"/>
              <w:ind w:left="0" w:right="0"/>
              <w:rPr>
                <w:rFonts w:ascii="Arial" w:hAnsi="Arial"/>
                <w:sz w:val="21"/>
              </w:rPr>
            </w:pPr>
            <w:r>
              <w:rPr>
                <w:rFonts w:ascii="Arial" w:hAnsi="Arial"/>
                <w:sz w:val="21"/>
              </w:rPr>
              <w:t>[ ] 1 In your own state</w:t>
            </w:r>
          </w:p>
          <w:p>
            <w:pPr>
              <w:spacing w:before="240" w:after="240"/>
              <w:ind w:left="0" w:right="0"/>
              <w:rPr>
                <w:rFonts w:ascii="Arial" w:hAnsi="Arial"/>
                <w:sz w:val="21"/>
              </w:rPr>
            </w:pPr>
            <w:r>
              <w:rPr>
                <w:rFonts w:ascii="Arial" w:hAnsi="Arial"/>
                <w:sz w:val="21"/>
              </w:rPr>
              <w:t>[ ] 2 In another state</w:t>
            </w:r>
          </w:p>
          <w:p>
            <w:pPr>
              <w:spacing w:before="240" w:after="240"/>
              <w:ind w:left="0" w:right="0"/>
              <w:rPr>
                <w:rFonts w:ascii="Arial" w:hAnsi="Arial"/>
                <w:sz w:val="21"/>
              </w:rPr>
            </w:pPr>
            <w:r>
              <w:rPr>
                <w:rFonts w:ascii="Arial" w:hAnsi="Arial"/>
                <w:sz w:val="21"/>
              </w:rPr>
              <w:t>[ ] 3 Outside the US</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xml:space="preserve">ASK: Current users, experimental current users, 30-day User HOOK, or former users 12 month who usually buy shisha tobacco in person (Q1 = 1) </w:t>
            </w:r>
          </w:p>
          <w:p>
            <w:pPr>
              <w:spacing w:before="240" w:after="240"/>
              <w:ind w:left="0" w:right="0"/>
              <w:rPr>
                <w:rFonts w:ascii="Arial" w:hAnsi="Arial"/>
                <w:sz w:val="21"/>
              </w:rPr>
            </w:pPr>
            <w:r>
              <w:rPr>
                <w:rFonts w:ascii="Arial" w:hAnsi="Arial"/>
                <w:sz w:val="21"/>
              </w:rPr>
              <w:t>PROGRAM: For current, experimental current or 30-day hookah smokers, display "Do"; for 12-month former hookah smokers, display "Did"</w:t>
            </w:r>
          </w:p>
          <w:p>
            <w:pPr>
              <w:spacing w:before="240" w:after="240"/>
              <w:ind w:left="0" w:right="0"/>
              <w:rPr>
                <w:rFonts w:ascii="Arial" w:hAnsi="Arial"/>
                <w:sz w:val="21"/>
              </w:rPr>
            </w:pPr>
            <w:r>
              <w:rPr>
                <w:rFonts w:ascii="Arial" w:hAnsi="Arial"/>
                <w:sz w:val="21"/>
              </w:rPr>
              <w:t>3. Where [do/did] you buy your shisha or hookah tobacco most of the time?</w:t>
            </w:r>
          </w:p>
          <w:p>
            <w:pPr>
              <w:spacing w:before="240" w:after="240"/>
              <w:ind w:left="0" w:right="0"/>
              <w:rPr>
                <w:rFonts w:ascii="Arial" w:hAnsi="Arial"/>
                <w:sz w:val="21"/>
              </w:rPr>
            </w:pPr>
            <w:r>
              <w:rPr>
                <w:rFonts w:ascii="Arial" w:hAnsi="Arial"/>
                <w:sz w:val="21"/>
              </w:rPr>
              <w:t>[ ] 1 A hookah bar or cafe</w:t>
            </w:r>
          </w:p>
          <w:p>
            <w:pPr>
              <w:spacing w:before="240" w:after="240"/>
              <w:ind w:left="0" w:right="0"/>
              <w:rPr>
                <w:rFonts w:ascii="Arial" w:hAnsi="Arial"/>
                <w:sz w:val="21"/>
              </w:rPr>
            </w:pPr>
            <w:r>
              <w:rPr>
                <w:rFonts w:ascii="Arial" w:hAnsi="Arial"/>
                <w:sz w:val="21"/>
              </w:rPr>
              <w:t>[ ] 2 A convenience store or gas station</w:t>
            </w:r>
          </w:p>
          <w:p>
            <w:pPr>
              <w:spacing w:before="240" w:after="240"/>
              <w:ind w:left="0" w:right="0"/>
              <w:rPr>
                <w:rFonts w:ascii="Arial" w:hAnsi="Arial"/>
                <w:sz w:val="21"/>
              </w:rPr>
            </w:pPr>
            <w:r>
              <w:rPr>
                <w:rFonts w:ascii="Arial" w:hAnsi="Arial"/>
                <w:sz w:val="21"/>
              </w:rPr>
              <w:t>[ ] 3 A supermarket, grocery store, or drug store</w:t>
            </w:r>
          </w:p>
          <w:p>
            <w:pPr>
              <w:spacing w:before="240" w:after="240"/>
              <w:ind w:left="0" w:right="0"/>
              <w:rPr>
                <w:rFonts w:ascii="Arial" w:hAnsi="Arial"/>
                <w:sz w:val="21"/>
              </w:rPr>
            </w:pPr>
            <w:r>
              <w:rPr>
                <w:rFonts w:ascii="Arial" w:hAnsi="Arial"/>
                <w:sz w:val="21"/>
              </w:rPr>
              <w:t>[ ] 4 A warehouse club, such as Sam’s or Costco</w:t>
            </w:r>
          </w:p>
          <w:p>
            <w:pPr>
              <w:spacing w:before="240" w:after="240"/>
              <w:ind w:left="0" w:right="0"/>
              <w:rPr>
                <w:rFonts w:ascii="Arial" w:hAnsi="Arial"/>
                <w:sz w:val="21"/>
              </w:rPr>
            </w:pPr>
            <w:r>
              <w:rPr>
                <w:rFonts w:ascii="Arial" w:hAnsi="Arial"/>
                <w:sz w:val="21"/>
              </w:rPr>
              <w:t>[ ] 5 A smoke shop, tobacco specialty store, or tobacco outlet store</w:t>
            </w:r>
          </w:p>
          <w:p>
            <w:pPr>
              <w:spacing w:before="240" w:after="240"/>
              <w:ind w:left="0" w:right="0"/>
              <w:rPr>
                <w:rFonts w:ascii="Arial" w:hAnsi="Arial"/>
                <w:sz w:val="21"/>
              </w:rPr>
            </w:pPr>
            <w:r>
              <w:rPr>
                <w:rFonts w:ascii="Arial" w:hAnsi="Arial"/>
                <w:sz w:val="21"/>
              </w:rPr>
              <w:t>[ ] 6 A duty-free shop or military commissary</w:t>
            </w:r>
          </w:p>
          <w:p>
            <w:pPr>
              <w:spacing w:before="240" w:after="240"/>
              <w:ind w:left="0" w:right="0"/>
              <w:rPr>
                <w:rFonts w:ascii="Arial" w:hAnsi="Arial"/>
                <w:sz w:val="21"/>
              </w:rPr>
            </w:pPr>
            <w:r>
              <w:rPr>
                <w:rFonts w:ascii="Arial" w:hAnsi="Arial"/>
                <w:sz w:val="21"/>
              </w:rPr>
              <w:t>[ ] 7 A bar, pub, restaurant, or casino</w:t>
            </w:r>
          </w:p>
          <w:p>
            <w:pPr>
              <w:spacing w:before="240" w:after="240"/>
              <w:ind w:left="0" w:right="0"/>
              <w:rPr>
                <w:rFonts w:ascii="Arial" w:hAnsi="Arial"/>
                <w:sz w:val="21"/>
              </w:rPr>
            </w:pPr>
            <w:r>
              <w:rPr>
                <w:rFonts w:ascii="Arial" w:hAnsi="Arial"/>
                <w:sz w:val="21"/>
              </w:rPr>
              <w:t>[ ] 8 A friend or relative</w:t>
            </w:r>
          </w:p>
          <w:p>
            <w:pPr>
              <w:spacing w:before="240" w:after="240"/>
              <w:ind w:left="0" w:right="0"/>
              <w:rPr>
                <w:rFonts w:ascii="Arial" w:hAnsi="Arial"/>
                <w:sz w:val="21"/>
              </w:rPr>
            </w:pPr>
            <w:r>
              <w:rPr>
                <w:rFonts w:ascii="Arial" w:hAnsi="Arial"/>
                <w:sz w:val="21"/>
              </w:rPr>
              <w:t>[ ] 9 A swap meet or flea market</w:t>
            </w:r>
          </w:p>
          <w:p>
            <w:pPr>
              <w:spacing w:before="240" w:after="240"/>
              <w:ind w:left="0" w:right="0"/>
              <w:rPr>
                <w:rFonts w:ascii="Arial" w:hAnsi="Arial"/>
                <w:sz w:val="21"/>
              </w:rPr>
            </w:pPr>
            <w:r>
              <w:rPr>
                <w:rFonts w:ascii="Arial" w:hAnsi="Arial"/>
                <w:sz w:val="21"/>
              </w:rPr>
              <w:t>10 [ ] A liquor store</w:t>
            </w:r>
          </w:p>
          <w:p>
            <w:pPr>
              <w:spacing w:before="240" w:after="240"/>
              <w:ind w:left="0" w:right="0"/>
              <w:rPr>
                <w:rFonts w:ascii="Arial" w:hAnsi="Arial"/>
                <w:sz w:val="21"/>
              </w:rPr>
            </w:pPr>
            <w:r>
              <w:rPr>
                <w:rFonts w:ascii="Arial" w:hAnsi="Arial"/>
                <w:sz w:val="21"/>
              </w:rPr>
              <w:t>11 [ ] Or from somewhere else SPECIFY: ____________________________</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experimental current users, 30-day user HOOK, or former users 12 month who usually buy shisha tobacco in person (Q1 = 1)</w:t>
            </w:r>
          </w:p>
          <w:p>
            <w:pPr>
              <w:spacing w:before="240" w:after="240"/>
              <w:ind w:left="0" w:right="0"/>
              <w:rPr>
                <w:rFonts w:ascii="Arial" w:hAnsi="Arial"/>
                <w:sz w:val="21"/>
              </w:rPr>
            </w:pPr>
            <w:r>
              <w:rPr>
                <w:rFonts w:ascii="Arial" w:hAnsi="Arial"/>
                <w:sz w:val="21"/>
              </w:rPr>
              <w:t>PROGRAM: For current, experimental current, or 30-day hookah smokers, display "do"; for 12-month former hookah smokers display "did"</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1 Adult Extended Interview 7.5, 2013, Items AH1030, AH1032, AH1033.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(18+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2023-12-21T20:17:24Z</dcterms:created>
  <cp:lastModifiedBy>Williams, David</cp:lastModifiedBy>
  <dcterms:modified xsi:type="dcterms:W3CDTF">2023-12-21T20:17:24Z</dcterms:modified>
  <cp:revision>1</cp:revision>
</cp:coreProperties>
</file>