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BC30B" w14:textId="77777777" w:rsidR="003F496E" w:rsidRPr="00981EE2" w:rsidRDefault="003F496E" w:rsidP="00154EFB">
      <w:pPr>
        <w:rPr>
          <w:rFonts w:ascii="Arial" w:hAnsi="Arial" w:cs="Arial"/>
          <w:b/>
          <w:sz w:val="22"/>
          <w:szCs w:val="22"/>
        </w:rPr>
      </w:pPr>
    </w:p>
    <w:tbl>
      <w:tblPr>
        <w:tblW w:w="1197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4"/>
        <w:gridCol w:w="9186"/>
      </w:tblGrid>
      <w:tr w:rsidR="00BA3E27" w:rsidRPr="00981EE2" w14:paraId="2F0FFF13" w14:textId="77777777" w:rsidTr="002364CF">
        <w:trPr>
          <w:trHeight w:val="479"/>
        </w:trPr>
        <w:tc>
          <w:tcPr>
            <w:tcW w:w="11970" w:type="dxa"/>
            <w:gridSpan w:val="2"/>
          </w:tcPr>
          <w:p w14:paraId="57C65749" w14:textId="77777777" w:rsidR="00BA3E27" w:rsidRPr="00981EE2" w:rsidRDefault="00BA3E27" w:rsidP="00154EFB">
            <w:pPr>
              <w:jc w:val="center"/>
              <w:rPr>
                <w:rFonts w:ascii="Arial" w:hAnsi="Arial" w:cs="Arial"/>
                <w:b/>
                <w:sz w:val="22"/>
                <w:szCs w:val="22"/>
              </w:rPr>
            </w:pPr>
          </w:p>
          <w:p w14:paraId="6F0F60A3" w14:textId="77777777" w:rsidR="00BA3E27" w:rsidRPr="00981EE2" w:rsidRDefault="0007791C" w:rsidP="00154EFB">
            <w:pPr>
              <w:jc w:val="center"/>
              <w:rPr>
                <w:rFonts w:ascii="Arial" w:hAnsi="Arial" w:cs="Arial"/>
                <w:b/>
                <w:sz w:val="22"/>
                <w:szCs w:val="22"/>
              </w:rPr>
            </w:pPr>
            <w:r w:rsidRPr="00981EE2">
              <w:rPr>
                <w:rFonts w:ascii="Arial" w:hAnsi="Arial" w:cs="Arial"/>
                <w:b/>
                <w:sz w:val="22"/>
                <w:szCs w:val="22"/>
              </w:rPr>
              <w:t xml:space="preserve">About the Measure </w:t>
            </w:r>
          </w:p>
          <w:p w14:paraId="3BFB343E" w14:textId="77777777" w:rsidR="00BA3E27" w:rsidRPr="00981EE2" w:rsidRDefault="00BA3E27" w:rsidP="00154EFB">
            <w:pPr>
              <w:rPr>
                <w:rFonts w:ascii="Arial" w:hAnsi="Arial" w:cs="Arial"/>
                <w:sz w:val="22"/>
                <w:szCs w:val="22"/>
              </w:rPr>
            </w:pPr>
          </w:p>
        </w:tc>
      </w:tr>
      <w:tr w:rsidR="00BA551D" w:rsidRPr="00981EE2" w14:paraId="6FB63445" w14:textId="77777777" w:rsidTr="002364CF">
        <w:trPr>
          <w:trHeight w:val="58"/>
        </w:trPr>
        <w:tc>
          <w:tcPr>
            <w:tcW w:w="2784" w:type="dxa"/>
            <w:tcBorders>
              <w:bottom w:val="single" w:sz="4" w:space="0" w:color="auto"/>
            </w:tcBorders>
            <w:shd w:val="clear" w:color="auto" w:fill="D9D9D9"/>
          </w:tcPr>
          <w:p w14:paraId="13B9397F" w14:textId="77777777" w:rsidR="00BA551D" w:rsidRPr="009A76F2" w:rsidRDefault="00BA551D" w:rsidP="00BA551D">
            <w:pPr>
              <w:rPr>
                <w:rFonts w:ascii="Arial" w:hAnsi="Arial" w:cs="Arial"/>
                <w:b/>
                <w:sz w:val="22"/>
                <w:szCs w:val="22"/>
              </w:rPr>
            </w:pPr>
            <w:r w:rsidRPr="00981EE2">
              <w:rPr>
                <w:rFonts w:ascii="Arial" w:hAnsi="Arial" w:cs="Arial"/>
                <w:b/>
                <w:sz w:val="22"/>
                <w:szCs w:val="22"/>
              </w:rPr>
              <w:t>Domain:</w:t>
            </w:r>
          </w:p>
        </w:tc>
        <w:tc>
          <w:tcPr>
            <w:tcW w:w="9186" w:type="dxa"/>
          </w:tcPr>
          <w:p w14:paraId="43DF7C74" w14:textId="6195BAEA" w:rsidR="00BA551D" w:rsidRPr="00981EE2" w:rsidRDefault="00BA551D" w:rsidP="00BA551D">
            <w:pPr>
              <w:rPr>
                <w:rFonts w:ascii="Arial" w:hAnsi="Arial" w:cs="Arial"/>
                <w:sz w:val="22"/>
                <w:szCs w:val="22"/>
              </w:rPr>
            </w:pPr>
            <w:r>
              <w:rPr>
                <w:rFonts w:ascii="Arial" w:hAnsi="Arial" w:cs="Arial"/>
                <w:sz w:val="22"/>
                <w:szCs w:val="22"/>
              </w:rPr>
              <w:t>Sickle Cell Disease: Psychosocial and Social Determinants of Health</w:t>
            </w:r>
          </w:p>
        </w:tc>
      </w:tr>
      <w:tr w:rsidR="00BA551D" w:rsidRPr="00981EE2" w14:paraId="2176360C" w14:textId="77777777" w:rsidTr="002364CF">
        <w:trPr>
          <w:trHeight w:val="58"/>
        </w:trPr>
        <w:tc>
          <w:tcPr>
            <w:tcW w:w="2784" w:type="dxa"/>
            <w:tcBorders>
              <w:bottom w:val="single" w:sz="4" w:space="0" w:color="auto"/>
            </w:tcBorders>
            <w:shd w:val="clear" w:color="auto" w:fill="auto"/>
          </w:tcPr>
          <w:p w14:paraId="3C003BDE" w14:textId="77777777" w:rsidR="00BA551D" w:rsidRPr="00981EE2" w:rsidRDefault="00BA551D" w:rsidP="00BA551D">
            <w:pPr>
              <w:rPr>
                <w:rFonts w:ascii="Arial" w:hAnsi="Arial" w:cs="Arial"/>
                <w:b/>
                <w:sz w:val="22"/>
                <w:szCs w:val="22"/>
              </w:rPr>
            </w:pPr>
            <w:r w:rsidRPr="00981EE2">
              <w:rPr>
                <w:rFonts w:ascii="Arial" w:hAnsi="Arial" w:cs="Arial"/>
                <w:b/>
                <w:sz w:val="22"/>
                <w:szCs w:val="22"/>
              </w:rPr>
              <w:t>Measure:</w:t>
            </w:r>
          </w:p>
        </w:tc>
        <w:tc>
          <w:tcPr>
            <w:tcW w:w="9186" w:type="dxa"/>
          </w:tcPr>
          <w:p w14:paraId="700596C7" w14:textId="212CB5A7" w:rsidR="00BA551D" w:rsidRPr="00981EE2" w:rsidRDefault="0021327D" w:rsidP="00BA551D">
            <w:pPr>
              <w:rPr>
                <w:rFonts w:ascii="Arial" w:hAnsi="Arial" w:cs="Arial"/>
                <w:sz w:val="22"/>
                <w:szCs w:val="22"/>
              </w:rPr>
            </w:pPr>
            <w:r>
              <w:rPr>
                <w:rFonts w:ascii="Arial" w:hAnsi="Arial" w:cs="Arial"/>
                <w:sz w:val="22"/>
                <w:szCs w:val="22"/>
              </w:rPr>
              <w:t>Transition Readiness</w:t>
            </w:r>
          </w:p>
        </w:tc>
      </w:tr>
      <w:tr w:rsidR="00BA551D" w:rsidRPr="00981EE2" w14:paraId="095F424A" w14:textId="77777777" w:rsidTr="002364CF">
        <w:trPr>
          <w:trHeight w:val="58"/>
        </w:trPr>
        <w:tc>
          <w:tcPr>
            <w:tcW w:w="2784" w:type="dxa"/>
            <w:shd w:val="clear" w:color="auto" w:fill="D9D9D9"/>
          </w:tcPr>
          <w:p w14:paraId="4F04379C" w14:textId="77777777" w:rsidR="00BA551D" w:rsidRPr="00981EE2" w:rsidRDefault="00BA551D" w:rsidP="00BA551D">
            <w:pPr>
              <w:rPr>
                <w:rFonts w:ascii="Arial" w:hAnsi="Arial" w:cs="Arial"/>
                <w:b/>
                <w:sz w:val="22"/>
                <w:szCs w:val="22"/>
              </w:rPr>
            </w:pPr>
            <w:r w:rsidRPr="00981EE2">
              <w:rPr>
                <w:rFonts w:ascii="Arial" w:hAnsi="Arial" w:cs="Arial"/>
                <w:b/>
                <w:sz w:val="22"/>
                <w:szCs w:val="22"/>
              </w:rPr>
              <w:t>Definition</w:t>
            </w:r>
            <w:r>
              <w:rPr>
                <w:rFonts w:ascii="Arial" w:hAnsi="Arial" w:cs="Arial"/>
                <w:b/>
                <w:sz w:val="22"/>
                <w:szCs w:val="22"/>
              </w:rPr>
              <w:t>:</w:t>
            </w:r>
          </w:p>
        </w:tc>
        <w:tc>
          <w:tcPr>
            <w:tcW w:w="9186" w:type="dxa"/>
          </w:tcPr>
          <w:p w14:paraId="6FD63FEC" w14:textId="0499ABDE" w:rsidR="00BA551D" w:rsidRPr="00BA551D" w:rsidRDefault="0021327D" w:rsidP="00BA551D">
            <w:pPr>
              <w:autoSpaceDE w:val="0"/>
              <w:autoSpaceDN w:val="0"/>
              <w:adjustRightInd w:val="0"/>
              <w:rPr>
                <w:rFonts w:ascii="Arial" w:hAnsi="Arial" w:cs="Arial"/>
                <w:sz w:val="22"/>
                <w:szCs w:val="22"/>
              </w:rPr>
            </w:pPr>
            <w:r>
              <w:rPr>
                <w:rFonts w:ascii="Arial" w:hAnsi="Arial" w:cs="Arial"/>
                <w:sz w:val="22"/>
                <w:szCs w:val="22"/>
              </w:rPr>
              <w:t xml:space="preserve">This measure assesses readiness of teenagers to transition from pediatric care </w:t>
            </w:r>
            <w:r w:rsidR="00026251">
              <w:rPr>
                <w:rFonts w:ascii="Arial" w:hAnsi="Arial" w:cs="Arial"/>
                <w:sz w:val="22"/>
                <w:szCs w:val="22"/>
              </w:rPr>
              <w:t xml:space="preserve">providers </w:t>
            </w:r>
            <w:r>
              <w:rPr>
                <w:rFonts w:ascii="Arial" w:hAnsi="Arial" w:cs="Arial"/>
                <w:sz w:val="22"/>
                <w:szCs w:val="22"/>
              </w:rPr>
              <w:t xml:space="preserve">to adult providers. </w:t>
            </w:r>
          </w:p>
        </w:tc>
      </w:tr>
      <w:tr w:rsidR="00BA551D" w:rsidRPr="00981EE2" w14:paraId="5F390DD4" w14:textId="77777777" w:rsidTr="002364CF">
        <w:trPr>
          <w:trHeight w:val="58"/>
        </w:trPr>
        <w:tc>
          <w:tcPr>
            <w:tcW w:w="2784" w:type="dxa"/>
          </w:tcPr>
          <w:p w14:paraId="267EC69C" w14:textId="77777777" w:rsidR="00BA551D" w:rsidRPr="00981EE2" w:rsidRDefault="00BA551D" w:rsidP="00BA551D">
            <w:pPr>
              <w:rPr>
                <w:rFonts w:ascii="Arial" w:hAnsi="Arial" w:cs="Arial"/>
                <w:b/>
                <w:sz w:val="22"/>
                <w:szCs w:val="22"/>
              </w:rPr>
            </w:pPr>
            <w:r w:rsidRPr="00981EE2">
              <w:rPr>
                <w:rFonts w:ascii="Arial" w:hAnsi="Arial" w:cs="Arial"/>
                <w:b/>
                <w:sz w:val="22"/>
                <w:szCs w:val="22"/>
              </w:rPr>
              <w:t>Purpose:</w:t>
            </w:r>
          </w:p>
        </w:tc>
        <w:tc>
          <w:tcPr>
            <w:tcW w:w="9186" w:type="dxa"/>
          </w:tcPr>
          <w:p w14:paraId="68960B36" w14:textId="38B05AE1" w:rsidR="00BA551D" w:rsidRPr="00981EE2" w:rsidRDefault="0021327D" w:rsidP="00BA551D">
            <w:pPr>
              <w:rPr>
                <w:rFonts w:ascii="Arial" w:hAnsi="Arial" w:cs="Arial"/>
                <w:sz w:val="22"/>
                <w:szCs w:val="22"/>
              </w:rPr>
            </w:pPr>
            <w:r>
              <w:rPr>
                <w:rFonts w:ascii="Arial" w:hAnsi="Arial" w:cs="Arial"/>
                <w:sz w:val="22"/>
                <w:szCs w:val="22"/>
              </w:rPr>
              <w:t xml:space="preserve">This measure can be used </w:t>
            </w:r>
            <w:r w:rsidR="00115232">
              <w:rPr>
                <w:rFonts w:ascii="Arial" w:hAnsi="Arial" w:cs="Arial"/>
                <w:sz w:val="22"/>
                <w:szCs w:val="22"/>
              </w:rPr>
              <w:t xml:space="preserve">to </w:t>
            </w:r>
            <w:r>
              <w:rPr>
                <w:rFonts w:ascii="Arial" w:hAnsi="Arial" w:cs="Arial"/>
                <w:sz w:val="22"/>
                <w:szCs w:val="22"/>
              </w:rPr>
              <w:t xml:space="preserve">assess </w:t>
            </w:r>
            <w:r w:rsidR="00115232">
              <w:rPr>
                <w:rFonts w:ascii="Arial" w:hAnsi="Arial" w:cs="Arial"/>
                <w:sz w:val="22"/>
                <w:szCs w:val="22"/>
              </w:rPr>
              <w:t xml:space="preserve">if </w:t>
            </w:r>
            <w:r>
              <w:rPr>
                <w:rFonts w:ascii="Arial" w:hAnsi="Arial" w:cs="Arial"/>
                <w:sz w:val="22"/>
                <w:szCs w:val="22"/>
              </w:rPr>
              <w:t xml:space="preserve">a patient is prepared to transition to adult care and </w:t>
            </w:r>
            <w:r w:rsidR="00115232">
              <w:rPr>
                <w:rFonts w:ascii="Arial" w:hAnsi="Arial" w:cs="Arial"/>
                <w:sz w:val="22"/>
                <w:szCs w:val="22"/>
              </w:rPr>
              <w:t xml:space="preserve">to </w:t>
            </w:r>
            <w:r w:rsidRPr="0021327D">
              <w:rPr>
                <w:rFonts w:ascii="Arial" w:hAnsi="Arial" w:cs="Arial"/>
                <w:sz w:val="22"/>
                <w:szCs w:val="22"/>
              </w:rPr>
              <w:t>facilitate conversations between patients, parents, and physicians.</w:t>
            </w:r>
          </w:p>
        </w:tc>
      </w:tr>
      <w:tr w:rsidR="003B29A6" w:rsidRPr="00981EE2" w14:paraId="37E893D0" w14:textId="77777777" w:rsidTr="002364CF">
        <w:trPr>
          <w:trHeight w:val="58"/>
        </w:trPr>
        <w:tc>
          <w:tcPr>
            <w:tcW w:w="2784" w:type="dxa"/>
          </w:tcPr>
          <w:p w14:paraId="29BC131A" w14:textId="1389EFAD" w:rsidR="003B29A6" w:rsidRPr="00981EE2" w:rsidRDefault="003B29A6" w:rsidP="003B29A6">
            <w:pPr>
              <w:rPr>
                <w:rFonts w:ascii="Arial" w:hAnsi="Arial" w:cs="Arial"/>
                <w:b/>
                <w:sz w:val="22"/>
                <w:szCs w:val="22"/>
              </w:rPr>
            </w:pPr>
            <w:r w:rsidRPr="00981EE2">
              <w:rPr>
                <w:rFonts w:ascii="Arial" w:hAnsi="Arial" w:cs="Arial"/>
                <w:b/>
                <w:sz w:val="22"/>
                <w:szCs w:val="22"/>
              </w:rPr>
              <w:t xml:space="preserve">Essential </w:t>
            </w:r>
            <w:proofErr w:type="spellStart"/>
            <w:r>
              <w:rPr>
                <w:rFonts w:ascii="Arial" w:hAnsi="Arial" w:cs="Arial"/>
                <w:b/>
                <w:sz w:val="22"/>
                <w:szCs w:val="22"/>
              </w:rPr>
              <w:t>PhenX</w:t>
            </w:r>
            <w:proofErr w:type="spellEnd"/>
            <w:r>
              <w:rPr>
                <w:rFonts w:ascii="Arial" w:hAnsi="Arial" w:cs="Arial"/>
                <w:b/>
                <w:sz w:val="22"/>
                <w:szCs w:val="22"/>
              </w:rPr>
              <w:t xml:space="preserve"> Measures</w:t>
            </w:r>
            <w:r w:rsidRPr="00981EE2">
              <w:rPr>
                <w:rFonts w:ascii="Arial" w:hAnsi="Arial" w:cs="Arial"/>
                <w:b/>
                <w:sz w:val="22"/>
                <w:szCs w:val="22"/>
              </w:rPr>
              <w:t>:</w:t>
            </w:r>
          </w:p>
        </w:tc>
        <w:tc>
          <w:tcPr>
            <w:tcW w:w="9186" w:type="dxa"/>
          </w:tcPr>
          <w:p w14:paraId="2F35A430" w14:textId="1015D2FB" w:rsidR="003B29A6" w:rsidRDefault="003B29A6" w:rsidP="003B29A6">
            <w:pPr>
              <w:rPr>
                <w:rFonts w:ascii="Arial" w:hAnsi="Arial" w:cs="Arial"/>
                <w:sz w:val="22"/>
                <w:szCs w:val="22"/>
              </w:rPr>
            </w:pPr>
            <w:r>
              <w:rPr>
                <w:rFonts w:ascii="Arial" w:hAnsi="Arial" w:cs="Arial"/>
                <w:sz w:val="22"/>
                <w:szCs w:val="22"/>
              </w:rPr>
              <w:t xml:space="preserve">Current Age (10101); </w:t>
            </w:r>
            <w:r w:rsidRPr="003B29A6">
              <w:rPr>
                <w:rFonts w:ascii="Arial" w:hAnsi="Arial" w:cs="Arial"/>
                <w:sz w:val="22"/>
                <w:szCs w:val="22"/>
              </w:rPr>
              <w:t xml:space="preserve">Educational Attainment </w:t>
            </w:r>
            <w:r w:rsidR="00026251">
              <w:rPr>
                <w:rFonts w:ascii="Arial" w:hAnsi="Arial" w:cs="Arial"/>
                <w:sz w:val="22"/>
                <w:szCs w:val="22"/>
              </w:rPr>
              <w:t xml:space="preserve">- Individual </w:t>
            </w:r>
            <w:r w:rsidRPr="003B29A6">
              <w:rPr>
                <w:rFonts w:ascii="Arial" w:hAnsi="Arial" w:cs="Arial"/>
                <w:sz w:val="22"/>
                <w:szCs w:val="22"/>
              </w:rPr>
              <w:t>(11001)</w:t>
            </w:r>
          </w:p>
        </w:tc>
      </w:tr>
      <w:tr w:rsidR="003B29A6" w:rsidRPr="00981EE2" w14:paraId="78D3910C" w14:textId="77777777" w:rsidTr="002364CF">
        <w:trPr>
          <w:trHeight w:val="58"/>
        </w:trPr>
        <w:tc>
          <w:tcPr>
            <w:tcW w:w="2784" w:type="dxa"/>
          </w:tcPr>
          <w:p w14:paraId="4D10E0F7" w14:textId="330B3888" w:rsidR="003B29A6" w:rsidRPr="00981EE2" w:rsidRDefault="003B29A6" w:rsidP="003B29A6">
            <w:pPr>
              <w:rPr>
                <w:rFonts w:ascii="Arial" w:hAnsi="Arial" w:cs="Arial"/>
                <w:b/>
                <w:sz w:val="22"/>
                <w:szCs w:val="22"/>
              </w:rPr>
            </w:pPr>
            <w:r w:rsidRPr="00981EE2">
              <w:rPr>
                <w:rFonts w:ascii="Arial" w:hAnsi="Arial" w:cs="Arial"/>
                <w:b/>
                <w:sz w:val="22"/>
                <w:szCs w:val="22"/>
              </w:rPr>
              <w:t xml:space="preserve">Related </w:t>
            </w:r>
            <w:proofErr w:type="spellStart"/>
            <w:r w:rsidRPr="00981EE2">
              <w:rPr>
                <w:rFonts w:ascii="Arial" w:hAnsi="Arial" w:cs="Arial"/>
                <w:b/>
                <w:sz w:val="22"/>
                <w:szCs w:val="22"/>
              </w:rPr>
              <w:t>PhenX</w:t>
            </w:r>
            <w:proofErr w:type="spellEnd"/>
            <w:r w:rsidRPr="00981EE2">
              <w:rPr>
                <w:rFonts w:ascii="Arial" w:hAnsi="Arial" w:cs="Arial"/>
                <w:b/>
                <w:sz w:val="22"/>
                <w:szCs w:val="22"/>
              </w:rPr>
              <w:t xml:space="preserve"> Measures:</w:t>
            </w:r>
          </w:p>
        </w:tc>
        <w:tc>
          <w:tcPr>
            <w:tcW w:w="9186" w:type="dxa"/>
          </w:tcPr>
          <w:p w14:paraId="3E86167F" w14:textId="609B3F88" w:rsidR="003B29A6" w:rsidRPr="003B29A6" w:rsidRDefault="00026251" w:rsidP="003B29A6">
            <w:pPr>
              <w:rPr>
                <w:rFonts w:ascii="Arial" w:hAnsi="Arial" w:cs="Arial"/>
                <w:sz w:val="22"/>
                <w:szCs w:val="22"/>
              </w:rPr>
            </w:pPr>
            <w:r>
              <w:rPr>
                <w:rFonts w:ascii="Arial" w:hAnsi="Arial" w:cs="Arial"/>
                <w:sz w:val="22"/>
                <w:szCs w:val="22"/>
              </w:rPr>
              <w:t xml:space="preserve">Self-efficacy in </w:t>
            </w:r>
            <w:r w:rsidR="003B29A6" w:rsidRPr="003B29A6">
              <w:rPr>
                <w:rFonts w:ascii="Arial" w:hAnsi="Arial" w:cs="Arial"/>
                <w:sz w:val="22"/>
                <w:szCs w:val="22"/>
              </w:rPr>
              <w:t>Sickle Cell Disease (820401)</w:t>
            </w:r>
          </w:p>
          <w:p w14:paraId="1B933135" w14:textId="7B9B901A" w:rsidR="003B29A6" w:rsidRDefault="003B29A6" w:rsidP="003B29A6">
            <w:pPr>
              <w:rPr>
                <w:rFonts w:ascii="Arial" w:hAnsi="Arial" w:cs="Arial"/>
                <w:sz w:val="22"/>
                <w:szCs w:val="22"/>
              </w:rPr>
            </w:pPr>
          </w:p>
        </w:tc>
      </w:tr>
      <w:tr w:rsidR="003B29A6" w:rsidRPr="00981EE2" w14:paraId="66554461" w14:textId="77777777" w:rsidTr="002364CF">
        <w:trPr>
          <w:trHeight w:val="71"/>
        </w:trPr>
        <w:tc>
          <w:tcPr>
            <w:tcW w:w="2784" w:type="dxa"/>
            <w:shd w:val="clear" w:color="auto" w:fill="D9D9D9"/>
          </w:tcPr>
          <w:p w14:paraId="6DA996C1" w14:textId="77777777" w:rsidR="003B29A6" w:rsidRPr="00981EE2" w:rsidRDefault="003B29A6" w:rsidP="003B29A6">
            <w:pPr>
              <w:rPr>
                <w:rFonts w:ascii="Arial" w:hAnsi="Arial" w:cs="Arial"/>
                <w:b/>
                <w:sz w:val="22"/>
                <w:szCs w:val="22"/>
              </w:rPr>
            </w:pPr>
            <w:r>
              <w:rPr>
                <w:rFonts w:ascii="Arial" w:hAnsi="Arial" w:cs="Arial"/>
                <w:b/>
                <w:sz w:val="22"/>
                <w:szCs w:val="22"/>
              </w:rPr>
              <w:t>Measure Release Date:</w:t>
            </w:r>
          </w:p>
        </w:tc>
        <w:tc>
          <w:tcPr>
            <w:tcW w:w="9186" w:type="dxa"/>
          </w:tcPr>
          <w:p w14:paraId="1E09502B" w14:textId="4E372464" w:rsidR="003B29A6" w:rsidRPr="003B29A6" w:rsidRDefault="003B29A6" w:rsidP="003B29A6">
            <w:pPr>
              <w:rPr>
                <w:rFonts w:ascii="Arial" w:hAnsi="Arial" w:cs="Arial"/>
                <w:sz w:val="22"/>
                <w:szCs w:val="22"/>
              </w:rPr>
            </w:pPr>
            <w:r w:rsidRPr="003B29A6">
              <w:rPr>
                <w:rFonts w:ascii="Arial" w:hAnsi="Arial" w:cs="Arial"/>
                <w:sz w:val="22"/>
                <w:szCs w:val="22"/>
              </w:rPr>
              <w:t>TBD</w:t>
            </w:r>
          </w:p>
        </w:tc>
      </w:tr>
    </w:tbl>
    <w:p w14:paraId="702D375E" w14:textId="77777777" w:rsidR="008B4EA6" w:rsidRPr="00981EE2" w:rsidRDefault="008B4EA6" w:rsidP="00154EFB">
      <w:pPr>
        <w:rPr>
          <w:rFonts w:ascii="Arial" w:hAnsi="Arial" w:cs="Arial"/>
          <w:sz w:val="22"/>
          <w:szCs w:val="22"/>
        </w:rPr>
      </w:pPr>
    </w:p>
    <w:tbl>
      <w:tblPr>
        <w:tblW w:w="12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7"/>
        <w:gridCol w:w="10048"/>
      </w:tblGrid>
      <w:tr w:rsidR="00BA2EEE" w:rsidRPr="00981EE2" w14:paraId="7F1BF765" w14:textId="77777777" w:rsidTr="00086142">
        <w:trPr>
          <w:jc w:val="center"/>
        </w:trPr>
        <w:tc>
          <w:tcPr>
            <w:tcW w:w="12055" w:type="dxa"/>
            <w:gridSpan w:val="2"/>
          </w:tcPr>
          <w:p w14:paraId="44103641" w14:textId="77777777" w:rsidR="006C41DD" w:rsidRPr="00981EE2" w:rsidRDefault="00376CF0" w:rsidP="00154EFB">
            <w:pPr>
              <w:jc w:val="center"/>
              <w:rPr>
                <w:rFonts w:ascii="Arial" w:hAnsi="Arial" w:cs="Arial"/>
                <w:b/>
                <w:sz w:val="22"/>
                <w:szCs w:val="22"/>
              </w:rPr>
            </w:pPr>
            <w:r w:rsidRPr="00981EE2">
              <w:rPr>
                <w:rFonts w:ascii="Arial" w:hAnsi="Arial" w:cs="Arial"/>
                <w:b/>
                <w:sz w:val="22"/>
                <w:szCs w:val="22"/>
              </w:rPr>
              <w:t xml:space="preserve">About </w:t>
            </w:r>
            <w:r w:rsidR="0029042F" w:rsidRPr="00981EE2">
              <w:rPr>
                <w:rFonts w:ascii="Arial" w:hAnsi="Arial" w:cs="Arial"/>
                <w:b/>
                <w:sz w:val="22"/>
                <w:szCs w:val="22"/>
              </w:rPr>
              <w:t xml:space="preserve">the </w:t>
            </w:r>
            <w:r w:rsidR="003F496E" w:rsidRPr="00981EE2">
              <w:rPr>
                <w:rFonts w:ascii="Arial" w:hAnsi="Arial" w:cs="Arial"/>
                <w:b/>
                <w:sz w:val="22"/>
                <w:szCs w:val="22"/>
              </w:rPr>
              <w:t>Protocol</w:t>
            </w:r>
            <w:r w:rsidR="0029042F" w:rsidRPr="00981EE2">
              <w:rPr>
                <w:rFonts w:ascii="Arial" w:hAnsi="Arial" w:cs="Arial"/>
                <w:b/>
                <w:sz w:val="22"/>
                <w:szCs w:val="22"/>
              </w:rPr>
              <w:t xml:space="preserve"> </w:t>
            </w:r>
          </w:p>
          <w:p w14:paraId="3CFE33F4" w14:textId="77777777" w:rsidR="007F7390" w:rsidRPr="00981EE2" w:rsidRDefault="007F7390" w:rsidP="000825DC">
            <w:pPr>
              <w:jc w:val="center"/>
              <w:rPr>
                <w:rFonts w:ascii="Arial" w:hAnsi="Arial" w:cs="Arial"/>
                <w:sz w:val="22"/>
                <w:szCs w:val="22"/>
              </w:rPr>
            </w:pPr>
          </w:p>
        </w:tc>
      </w:tr>
      <w:tr w:rsidR="00BA2EEE" w:rsidRPr="00981EE2" w14:paraId="7751AAF7" w14:textId="77777777" w:rsidTr="00086142">
        <w:trPr>
          <w:jc w:val="center"/>
        </w:trPr>
        <w:tc>
          <w:tcPr>
            <w:tcW w:w="2007" w:type="dxa"/>
            <w:shd w:val="clear" w:color="auto" w:fill="auto"/>
          </w:tcPr>
          <w:p w14:paraId="6EEEE323" w14:textId="77777777" w:rsidR="00C53427" w:rsidRPr="00981EE2" w:rsidRDefault="00C53427" w:rsidP="00BF5AF4">
            <w:pPr>
              <w:rPr>
                <w:rFonts w:ascii="Arial" w:hAnsi="Arial" w:cs="Arial"/>
                <w:b/>
                <w:sz w:val="22"/>
                <w:szCs w:val="22"/>
              </w:rPr>
            </w:pPr>
            <w:r>
              <w:rPr>
                <w:rFonts w:ascii="Arial" w:hAnsi="Arial" w:cs="Arial"/>
                <w:b/>
                <w:sz w:val="22"/>
                <w:szCs w:val="22"/>
              </w:rPr>
              <w:t>Protocol Release Date:</w:t>
            </w:r>
          </w:p>
        </w:tc>
        <w:tc>
          <w:tcPr>
            <w:tcW w:w="10048" w:type="dxa"/>
          </w:tcPr>
          <w:p w14:paraId="5D8CA2E2" w14:textId="4067E4F9" w:rsidR="00C53427" w:rsidRPr="003B29A6" w:rsidRDefault="002364CF" w:rsidP="00154EFB">
            <w:pPr>
              <w:rPr>
                <w:rFonts w:ascii="Arial" w:hAnsi="Arial" w:cs="Arial"/>
                <w:b/>
                <w:bCs/>
                <w:sz w:val="22"/>
                <w:szCs w:val="22"/>
              </w:rPr>
            </w:pPr>
            <w:r w:rsidRPr="003B29A6">
              <w:rPr>
                <w:rFonts w:ascii="Arial" w:hAnsi="Arial" w:cs="Arial"/>
                <w:sz w:val="22"/>
                <w:szCs w:val="22"/>
              </w:rPr>
              <w:t>TBD</w:t>
            </w:r>
          </w:p>
        </w:tc>
      </w:tr>
      <w:tr w:rsidR="00BA2EEE" w:rsidRPr="00981EE2" w14:paraId="47FD0108" w14:textId="77777777" w:rsidTr="00086142">
        <w:trPr>
          <w:jc w:val="center"/>
        </w:trPr>
        <w:tc>
          <w:tcPr>
            <w:tcW w:w="2007" w:type="dxa"/>
            <w:shd w:val="clear" w:color="auto" w:fill="D9D9D9"/>
          </w:tcPr>
          <w:p w14:paraId="1318B108" w14:textId="77777777" w:rsidR="00A02104" w:rsidRDefault="00542C20" w:rsidP="004C6528">
            <w:pPr>
              <w:rPr>
                <w:rFonts w:ascii="Arial" w:hAnsi="Arial" w:cs="Arial"/>
                <w:b/>
                <w:sz w:val="22"/>
                <w:szCs w:val="22"/>
              </w:rPr>
            </w:pPr>
            <w:proofErr w:type="spellStart"/>
            <w:r>
              <w:rPr>
                <w:rFonts w:ascii="Arial" w:hAnsi="Arial" w:cs="Arial"/>
                <w:b/>
                <w:sz w:val="22"/>
                <w:szCs w:val="22"/>
              </w:rPr>
              <w:t>PhenX</w:t>
            </w:r>
            <w:proofErr w:type="spellEnd"/>
            <w:r>
              <w:rPr>
                <w:rFonts w:ascii="Arial" w:hAnsi="Arial" w:cs="Arial"/>
                <w:b/>
                <w:sz w:val="22"/>
                <w:szCs w:val="22"/>
              </w:rPr>
              <w:t xml:space="preserve"> Protocol Name</w:t>
            </w:r>
            <w:r w:rsidR="003D284C">
              <w:rPr>
                <w:rFonts w:ascii="Arial" w:hAnsi="Arial" w:cs="Arial"/>
                <w:b/>
                <w:sz w:val="22"/>
                <w:szCs w:val="22"/>
              </w:rPr>
              <w:t>:</w:t>
            </w:r>
          </w:p>
        </w:tc>
        <w:tc>
          <w:tcPr>
            <w:tcW w:w="10048" w:type="dxa"/>
          </w:tcPr>
          <w:p w14:paraId="354C3794" w14:textId="47EE9EF0" w:rsidR="00542C20" w:rsidRDefault="003B29A6" w:rsidP="00642105">
            <w:pPr>
              <w:rPr>
                <w:rFonts w:ascii="Arial" w:hAnsi="Arial" w:cs="Arial"/>
                <w:sz w:val="22"/>
                <w:szCs w:val="22"/>
              </w:rPr>
            </w:pPr>
            <w:r>
              <w:rPr>
                <w:rFonts w:ascii="Arial" w:hAnsi="Arial" w:cs="Arial"/>
                <w:sz w:val="22"/>
                <w:szCs w:val="22"/>
              </w:rPr>
              <w:t xml:space="preserve">Sickle Cell Disease </w:t>
            </w:r>
            <w:r w:rsidR="00A463D8">
              <w:rPr>
                <w:rFonts w:ascii="Arial" w:hAnsi="Arial" w:cs="Arial"/>
                <w:sz w:val="22"/>
                <w:szCs w:val="22"/>
              </w:rPr>
              <w:t xml:space="preserve">Transition Readiness </w:t>
            </w:r>
            <w:r w:rsidR="00471863">
              <w:rPr>
                <w:rFonts w:ascii="Arial" w:hAnsi="Arial" w:cs="Arial"/>
                <w:sz w:val="22"/>
                <w:szCs w:val="22"/>
              </w:rPr>
              <w:t>Assessment</w:t>
            </w:r>
          </w:p>
        </w:tc>
      </w:tr>
      <w:tr w:rsidR="00BA2EEE" w:rsidRPr="00981EE2" w14:paraId="0CA5CC5F" w14:textId="77777777" w:rsidTr="00086142">
        <w:trPr>
          <w:jc w:val="center"/>
        </w:trPr>
        <w:tc>
          <w:tcPr>
            <w:tcW w:w="2007" w:type="dxa"/>
            <w:shd w:val="clear" w:color="auto" w:fill="auto"/>
          </w:tcPr>
          <w:p w14:paraId="501D68B2" w14:textId="77777777" w:rsidR="00591B5E" w:rsidRDefault="00591B5E" w:rsidP="00086142">
            <w:pPr>
              <w:ind w:right="-957"/>
              <w:rPr>
                <w:rFonts w:ascii="Arial" w:hAnsi="Arial" w:cs="Arial"/>
                <w:b/>
                <w:sz w:val="22"/>
                <w:szCs w:val="22"/>
              </w:rPr>
            </w:pPr>
            <w:r w:rsidRPr="00981EE2">
              <w:rPr>
                <w:rFonts w:ascii="Arial" w:hAnsi="Arial" w:cs="Arial"/>
                <w:b/>
                <w:sz w:val="22"/>
                <w:szCs w:val="22"/>
              </w:rPr>
              <w:t xml:space="preserve">Keywords: </w:t>
            </w:r>
          </w:p>
        </w:tc>
        <w:tc>
          <w:tcPr>
            <w:tcW w:w="10048" w:type="dxa"/>
          </w:tcPr>
          <w:p w14:paraId="134657DF" w14:textId="3EE11D6C" w:rsidR="00591B5E" w:rsidRPr="008553E0" w:rsidRDefault="007C4D92" w:rsidP="00591B5E">
            <w:pPr>
              <w:rPr>
                <w:rFonts w:ascii="Arial" w:hAnsi="Arial" w:cs="Arial"/>
                <w:sz w:val="22"/>
                <w:szCs w:val="22"/>
              </w:rPr>
            </w:pPr>
            <w:r>
              <w:rPr>
                <w:rFonts w:ascii="Arial" w:hAnsi="Arial" w:cs="Arial"/>
                <w:sz w:val="22"/>
                <w:szCs w:val="22"/>
              </w:rPr>
              <w:t xml:space="preserve">Not applicable. </w:t>
            </w:r>
          </w:p>
        </w:tc>
      </w:tr>
      <w:tr w:rsidR="00BA2EEE" w:rsidRPr="00981EE2" w14:paraId="0B797624" w14:textId="77777777" w:rsidTr="00086142">
        <w:trPr>
          <w:jc w:val="center"/>
        </w:trPr>
        <w:tc>
          <w:tcPr>
            <w:tcW w:w="2007" w:type="dxa"/>
            <w:shd w:val="clear" w:color="auto" w:fill="D9D9D9"/>
          </w:tcPr>
          <w:p w14:paraId="4F9E217E" w14:textId="77777777" w:rsidR="004C6528" w:rsidRPr="00981EE2" w:rsidRDefault="004C6528" w:rsidP="009A76F2">
            <w:pPr>
              <w:shd w:val="clear" w:color="auto" w:fill="D9D9D9"/>
              <w:rPr>
                <w:rFonts w:ascii="Arial" w:hAnsi="Arial" w:cs="Arial"/>
                <w:b/>
                <w:sz w:val="22"/>
                <w:szCs w:val="22"/>
              </w:rPr>
            </w:pPr>
            <w:r>
              <w:rPr>
                <w:rFonts w:ascii="Arial" w:hAnsi="Arial" w:cs="Arial"/>
                <w:b/>
                <w:sz w:val="22"/>
                <w:szCs w:val="22"/>
              </w:rPr>
              <w:t>Protocol Name</w:t>
            </w:r>
            <w:r w:rsidR="00F67CF6">
              <w:rPr>
                <w:rFonts w:ascii="Arial" w:hAnsi="Arial" w:cs="Arial"/>
                <w:b/>
                <w:sz w:val="22"/>
                <w:szCs w:val="22"/>
              </w:rPr>
              <w:t xml:space="preserve"> from Source</w:t>
            </w:r>
            <w:r>
              <w:rPr>
                <w:rFonts w:ascii="Arial" w:hAnsi="Arial" w:cs="Arial"/>
                <w:b/>
                <w:sz w:val="22"/>
                <w:szCs w:val="22"/>
              </w:rPr>
              <w:t>:</w:t>
            </w:r>
          </w:p>
        </w:tc>
        <w:tc>
          <w:tcPr>
            <w:tcW w:w="10048" w:type="dxa"/>
          </w:tcPr>
          <w:p w14:paraId="0CCE51A8" w14:textId="6F7C2C30" w:rsidR="0021327D" w:rsidRPr="0021327D" w:rsidRDefault="0021327D" w:rsidP="0021327D">
            <w:pPr>
              <w:autoSpaceDE w:val="0"/>
              <w:autoSpaceDN w:val="0"/>
              <w:adjustRightInd w:val="0"/>
              <w:rPr>
                <w:rFonts w:ascii="Arial" w:hAnsi="Arial"/>
                <w:sz w:val="22"/>
                <w:szCs w:val="22"/>
              </w:rPr>
            </w:pPr>
            <w:r w:rsidRPr="0021327D">
              <w:rPr>
                <w:rFonts w:ascii="Arial" w:hAnsi="Arial"/>
                <w:sz w:val="22"/>
                <w:szCs w:val="22"/>
              </w:rPr>
              <w:t>American Society of Hematology Sickle Cell Disease Transition Readiness Assessment Template</w:t>
            </w:r>
          </w:p>
          <w:p w14:paraId="0077B578" w14:textId="77777777" w:rsidR="004D086D" w:rsidRPr="00981EE2" w:rsidRDefault="004D086D" w:rsidP="005F2503">
            <w:pPr>
              <w:rPr>
                <w:rFonts w:ascii="Arial" w:hAnsi="Arial" w:cs="Arial"/>
                <w:b/>
                <w:bCs/>
                <w:sz w:val="22"/>
                <w:szCs w:val="22"/>
                <w:u w:val="single"/>
              </w:rPr>
            </w:pPr>
          </w:p>
        </w:tc>
      </w:tr>
      <w:tr w:rsidR="00BA2EEE" w:rsidRPr="00981EE2" w14:paraId="316491A9" w14:textId="77777777" w:rsidTr="00086142">
        <w:trPr>
          <w:jc w:val="center"/>
        </w:trPr>
        <w:tc>
          <w:tcPr>
            <w:tcW w:w="2007" w:type="dxa"/>
            <w:shd w:val="clear" w:color="auto" w:fill="D9D9D9"/>
          </w:tcPr>
          <w:p w14:paraId="5FC8EC90" w14:textId="3E95BA58" w:rsidR="008553E0" w:rsidRDefault="008553E0" w:rsidP="008553E0">
            <w:pPr>
              <w:shd w:val="clear" w:color="auto" w:fill="D9D9D9"/>
              <w:rPr>
                <w:rFonts w:ascii="Arial" w:hAnsi="Arial" w:cs="Arial"/>
                <w:b/>
                <w:sz w:val="22"/>
                <w:szCs w:val="22"/>
              </w:rPr>
            </w:pPr>
            <w:r w:rsidRPr="00981EE2">
              <w:rPr>
                <w:rFonts w:ascii="Arial" w:hAnsi="Arial" w:cs="Arial"/>
                <w:b/>
                <w:sz w:val="22"/>
                <w:szCs w:val="22"/>
              </w:rPr>
              <w:t xml:space="preserve">Essential </w:t>
            </w:r>
            <w:proofErr w:type="spellStart"/>
            <w:r>
              <w:rPr>
                <w:rFonts w:ascii="Arial" w:hAnsi="Arial" w:cs="Arial"/>
                <w:b/>
                <w:sz w:val="22"/>
                <w:szCs w:val="22"/>
              </w:rPr>
              <w:t>PhenX</w:t>
            </w:r>
            <w:proofErr w:type="spellEnd"/>
            <w:r>
              <w:rPr>
                <w:rFonts w:ascii="Arial" w:hAnsi="Arial" w:cs="Arial"/>
                <w:b/>
                <w:sz w:val="22"/>
                <w:szCs w:val="22"/>
              </w:rPr>
              <w:t xml:space="preserve"> Protocols</w:t>
            </w:r>
          </w:p>
        </w:tc>
        <w:tc>
          <w:tcPr>
            <w:tcW w:w="10048" w:type="dxa"/>
          </w:tcPr>
          <w:p w14:paraId="3A2826C8" w14:textId="5D3289FB" w:rsidR="008553E0" w:rsidRDefault="007C4D92" w:rsidP="008553E0">
            <w:pPr>
              <w:autoSpaceDE w:val="0"/>
              <w:autoSpaceDN w:val="0"/>
              <w:adjustRightInd w:val="0"/>
              <w:rPr>
                <w:rFonts w:ascii="Arial" w:hAnsi="Arial" w:cs="Arial"/>
                <w:sz w:val="22"/>
                <w:szCs w:val="22"/>
              </w:rPr>
            </w:pPr>
            <w:r>
              <w:rPr>
                <w:rFonts w:ascii="Arial" w:hAnsi="Arial" w:cs="Arial"/>
                <w:sz w:val="22"/>
                <w:szCs w:val="22"/>
              </w:rPr>
              <w:t>Not applicable.</w:t>
            </w:r>
          </w:p>
        </w:tc>
      </w:tr>
      <w:tr w:rsidR="00BA2EEE" w:rsidRPr="00981EE2" w14:paraId="13A36B76" w14:textId="77777777" w:rsidTr="00086142">
        <w:trPr>
          <w:jc w:val="center"/>
        </w:trPr>
        <w:tc>
          <w:tcPr>
            <w:tcW w:w="2007" w:type="dxa"/>
            <w:shd w:val="clear" w:color="auto" w:fill="D9D9D9"/>
          </w:tcPr>
          <w:p w14:paraId="7B61E0C7" w14:textId="6DA334B0" w:rsidR="008553E0" w:rsidRDefault="008553E0" w:rsidP="008553E0">
            <w:pPr>
              <w:shd w:val="clear" w:color="auto" w:fill="D9D9D9"/>
              <w:rPr>
                <w:rFonts w:ascii="Arial" w:hAnsi="Arial" w:cs="Arial"/>
                <w:b/>
                <w:sz w:val="22"/>
                <w:szCs w:val="22"/>
              </w:rPr>
            </w:pPr>
            <w:r w:rsidRPr="00981EE2">
              <w:rPr>
                <w:rFonts w:ascii="Arial" w:hAnsi="Arial" w:cs="Arial"/>
                <w:b/>
                <w:sz w:val="22"/>
                <w:szCs w:val="22"/>
              </w:rPr>
              <w:t xml:space="preserve">Related </w:t>
            </w:r>
            <w:proofErr w:type="spellStart"/>
            <w:r w:rsidRPr="00981EE2">
              <w:rPr>
                <w:rFonts w:ascii="Arial" w:hAnsi="Arial" w:cs="Arial"/>
                <w:b/>
                <w:sz w:val="22"/>
                <w:szCs w:val="22"/>
              </w:rPr>
              <w:t>PhenX</w:t>
            </w:r>
            <w:proofErr w:type="spellEnd"/>
            <w:r w:rsidRPr="00981EE2">
              <w:rPr>
                <w:rFonts w:ascii="Arial" w:hAnsi="Arial" w:cs="Arial"/>
                <w:b/>
                <w:sz w:val="22"/>
                <w:szCs w:val="22"/>
              </w:rPr>
              <w:t xml:space="preserve"> </w:t>
            </w:r>
            <w:r>
              <w:rPr>
                <w:rFonts w:ascii="Arial" w:hAnsi="Arial" w:cs="Arial"/>
                <w:b/>
                <w:sz w:val="22"/>
                <w:szCs w:val="22"/>
              </w:rPr>
              <w:t>Protocols</w:t>
            </w:r>
            <w:r w:rsidRPr="00981EE2">
              <w:rPr>
                <w:rFonts w:ascii="Arial" w:hAnsi="Arial" w:cs="Arial"/>
                <w:b/>
                <w:sz w:val="22"/>
                <w:szCs w:val="22"/>
              </w:rPr>
              <w:t>:</w:t>
            </w:r>
          </w:p>
        </w:tc>
        <w:tc>
          <w:tcPr>
            <w:tcW w:w="10048" w:type="dxa"/>
          </w:tcPr>
          <w:p w14:paraId="74F91B90" w14:textId="76E4428A" w:rsidR="008553E0" w:rsidRPr="008553E0" w:rsidRDefault="007C4D92" w:rsidP="008553E0">
            <w:pPr>
              <w:pStyle w:val="Heading1"/>
              <w:shd w:val="clear" w:color="auto" w:fill="FFFFFF"/>
              <w:ind w:left="-16"/>
              <w:rPr>
                <w:rFonts w:ascii="Arial" w:hAnsi="Arial" w:cs="Arial"/>
                <w:b w:val="0"/>
                <w:bCs w:val="0"/>
                <w:sz w:val="22"/>
                <w:szCs w:val="22"/>
              </w:rPr>
            </w:pPr>
            <w:r>
              <w:rPr>
                <w:rFonts w:ascii="Arial" w:hAnsi="Arial" w:cs="Arial"/>
                <w:b w:val="0"/>
                <w:bCs w:val="0"/>
                <w:sz w:val="22"/>
                <w:szCs w:val="22"/>
              </w:rPr>
              <w:t xml:space="preserve">Not applicable. </w:t>
            </w:r>
          </w:p>
        </w:tc>
      </w:tr>
      <w:tr w:rsidR="00BA2EEE" w:rsidRPr="00981EE2" w14:paraId="32CF187D" w14:textId="77777777" w:rsidTr="00086142">
        <w:trPr>
          <w:jc w:val="center"/>
        </w:trPr>
        <w:tc>
          <w:tcPr>
            <w:tcW w:w="2007" w:type="dxa"/>
            <w:shd w:val="clear" w:color="auto" w:fill="FFFFFF"/>
          </w:tcPr>
          <w:p w14:paraId="4DB609BC" w14:textId="77777777" w:rsidR="005A32A6" w:rsidRPr="00981EE2" w:rsidRDefault="000753CA" w:rsidP="009A76F2">
            <w:pPr>
              <w:rPr>
                <w:rFonts w:ascii="Arial" w:hAnsi="Arial" w:cs="Arial"/>
                <w:b/>
                <w:sz w:val="22"/>
                <w:szCs w:val="22"/>
              </w:rPr>
            </w:pPr>
            <w:r w:rsidRPr="00981EE2">
              <w:rPr>
                <w:rFonts w:ascii="Arial" w:hAnsi="Arial" w:cs="Arial"/>
                <w:b/>
                <w:sz w:val="22"/>
                <w:szCs w:val="22"/>
              </w:rPr>
              <w:t>Description</w:t>
            </w:r>
            <w:r w:rsidR="00037186" w:rsidRPr="00981EE2">
              <w:rPr>
                <w:rFonts w:ascii="Arial" w:hAnsi="Arial" w:cs="Arial"/>
                <w:b/>
                <w:sz w:val="22"/>
                <w:szCs w:val="22"/>
              </w:rPr>
              <w:t>:</w:t>
            </w:r>
          </w:p>
        </w:tc>
        <w:tc>
          <w:tcPr>
            <w:tcW w:w="10048" w:type="dxa"/>
          </w:tcPr>
          <w:p w14:paraId="11D97C3A" w14:textId="0FC01827" w:rsidR="00154EFB" w:rsidRDefault="0021327D" w:rsidP="001D14E2">
            <w:pPr>
              <w:autoSpaceDE w:val="0"/>
              <w:autoSpaceDN w:val="0"/>
              <w:adjustRightInd w:val="0"/>
              <w:rPr>
                <w:rFonts w:ascii="Arial" w:hAnsi="Arial" w:cs="Arial"/>
                <w:sz w:val="22"/>
                <w:szCs w:val="22"/>
              </w:rPr>
            </w:pPr>
            <w:r>
              <w:rPr>
                <w:rFonts w:ascii="Arial" w:hAnsi="Arial" w:cs="Arial"/>
                <w:sz w:val="22"/>
                <w:szCs w:val="22"/>
              </w:rPr>
              <w:t xml:space="preserve">The </w:t>
            </w:r>
            <w:r w:rsidRPr="0021327D">
              <w:rPr>
                <w:rFonts w:ascii="Arial" w:hAnsi="Arial" w:cs="Arial"/>
                <w:sz w:val="22"/>
                <w:szCs w:val="22"/>
              </w:rPr>
              <w:t>American Society of Hematology Sickle Cell Disease Transition Readiness Assessment Template</w:t>
            </w:r>
            <w:r>
              <w:rPr>
                <w:rFonts w:ascii="Arial" w:hAnsi="Arial" w:cs="Arial"/>
                <w:sz w:val="22"/>
                <w:szCs w:val="22"/>
              </w:rPr>
              <w:t xml:space="preserve"> i</w:t>
            </w:r>
            <w:r w:rsidR="00AF19BC">
              <w:rPr>
                <w:rFonts w:ascii="Arial" w:hAnsi="Arial" w:cs="Arial"/>
                <w:sz w:val="22"/>
                <w:szCs w:val="22"/>
              </w:rPr>
              <w:t xml:space="preserve">s a self-administered questionnaire </w:t>
            </w:r>
            <w:r w:rsidR="00AF19BC" w:rsidRPr="00AF19BC">
              <w:rPr>
                <w:rFonts w:ascii="Arial" w:hAnsi="Arial" w:cs="Arial"/>
                <w:sz w:val="22"/>
                <w:szCs w:val="22"/>
              </w:rPr>
              <w:t xml:space="preserve">to help assess the adolescent/young </w:t>
            </w:r>
            <w:r w:rsidR="00115232" w:rsidRPr="00AF19BC">
              <w:rPr>
                <w:rFonts w:ascii="Arial" w:hAnsi="Arial" w:cs="Arial"/>
                <w:sz w:val="22"/>
                <w:szCs w:val="22"/>
              </w:rPr>
              <w:t>adult</w:t>
            </w:r>
            <w:r w:rsidR="00115232">
              <w:rPr>
                <w:rFonts w:ascii="Arial" w:hAnsi="Arial" w:cs="Arial"/>
                <w:sz w:val="22"/>
                <w:szCs w:val="22"/>
              </w:rPr>
              <w:t>’</w:t>
            </w:r>
            <w:r w:rsidR="00115232" w:rsidRPr="00AF19BC">
              <w:rPr>
                <w:rFonts w:ascii="Arial" w:hAnsi="Arial" w:cs="Arial"/>
                <w:sz w:val="22"/>
                <w:szCs w:val="22"/>
              </w:rPr>
              <w:t xml:space="preserve">s </w:t>
            </w:r>
            <w:r w:rsidR="00AF19BC" w:rsidRPr="00AF19BC">
              <w:rPr>
                <w:rFonts w:ascii="Arial" w:hAnsi="Arial" w:cs="Arial"/>
                <w:sz w:val="22"/>
                <w:szCs w:val="22"/>
              </w:rPr>
              <w:t>knowledge and skills regarding his/her hematologic condition and its management</w:t>
            </w:r>
            <w:r w:rsidR="00AF19BC">
              <w:rPr>
                <w:rFonts w:ascii="Arial" w:hAnsi="Arial" w:cs="Arial"/>
                <w:sz w:val="22"/>
                <w:szCs w:val="22"/>
              </w:rPr>
              <w:t xml:space="preserve">. The assessment template covers </w:t>
            </w:r>
            <w:r w:rsidR="00AF19BC" w:rsidRPr="00AF19BC">
              <w:rPr>
                <w:rFonts w:ascii="Arial" w:hAnsi="Arial" w:cs="Arial"/>
                <w:sz w:val="22"/>
                <w:szCs w:val="22"/>
              </w:rPr>
              <w:t>Transition and Self-Care Importance and Confidence</w:t>
            </w:r>
            <w:r w:rsidR="00AF19BC">
              <w:rPr>
                <w:rFonts w:ascii="Arial" w:hAnsi="Arial" w:cs="Arial"/>
                <w:sz w:val="22"/>
                <w:szCs w:val="22"/>
              </w:rPr>
              <w:t xml:space="preserve"> (three questions), </w:t>
            </w:r>
            <w:r w:rsidR="00AF19BC" w:rsidRPr="00AF19BC">
              <w:rPr>
                <w:rFonts w:ascii="Arial" w:hAnsi="Arial" w:cs="Arial"/>
                <w:sz w:val="22"/>
                <w:szCs w:val="22"/>
              </w:rPr>
              <w:t>Disease Knowledge</w:t>
            </w:r>
            <w:r w:rsidR="00AF19BC">
              <w:rPr>
                <w:rFonts w:ascii="Arial" w:hAnsi="Arial" w:cs="Arial"/>
                <w:sz w:val="22"/>
                <w:szCs w:val="22"/>
              </w:rPr>
              <w:t xml:space="preserve"> (nine questions), </w:t>
            </w:r>
            <w:r w:rsidR="00AF19BC" w:rsidRPr="00AF19BC">
              <w:rPr>
                <w:rFonts w:ascii="Arial" w:hAnsi="Arial" w:cs="Arial"/>
                <w:sz w:val="22"/>
                <w:szCs w:val="22"/>
              </w:rPr>
              <w:t>Medication Management</w:t>
            </w:r>
            <w:r w:rsidR="00AF19BC">
              <w:rPr>
                <w:rFonts w:ascii="Arial" w:hAnsi="Arial" w:cs="Arial"/>
                <w:sz w:val="22"/>
                <w:szCs w:val="22"/>
              </w:rPr>
              <w:t xml:space="preserve"> (six questions), </w:t>
            </w:r>
            <w:r w:rsidR="00AF19BC" w:rsidRPr="00AF19BC">
              <w:rPr>
                <w:rFonts w:ascii="Arial" w:hAnsi="Arial" w:cs="Arial"/>
                <w:sz w:val="22"/>
                <w:szCs w:val="22"/>
              </w:rPr>
              <w:t>Appointments</w:t>
            </w:r>
            <w:r w:rsidR="00AF19BC">
              <w:rPr>
                <w:rFonts w:ascii="Arial" w:hAnsi="Arial" w:cs="Arial"/>
                <w:sz w:val="22"/>
                <w:szCs w:val="22"/>
              </w:rPr>
              <w:t xml:space="preserve"> (eight questions), </w:t>
            </w:r>
            <w:r w:rsidR="00AF19BC" w:rsidRPr="00AF19BC">
              <w:rPr>
                <w:rFonts w:ascii="Arial" w:hAnsi="Arial" w:cs="Arial"/>
                <w:sz w:val="22"/>
                <w:szCs w:val="22"/>
              </w:rPr>
              <w:t>Insurance</w:t>
            </w:r>
            <w:r w:rsidR="00AF19BC">
              <w:rPr>
                <w:rFonts w:ascii="Arial" w:hAnsi="Arial" w:cs="Arial"/>
                <w:sz w:val="22"/>
                <w:szCs w:val="22"/>
              </w:rPr>
              <w:t xml:space="preserve"> (two questions), and Privacy (one question). </w:t>
            </w:r>
          </w:p>
          <w:p w14:paraId="39BF5D7E" w14:textId="77777777" w:rsidR="00A463D8" w:rsidRDefault="00A463D8" w:rsidP="001D14E2">
            <w:pPr>
              <w:autoSpaceDE w:val="0"/>
              <w:autoSpaceDN w:val="0"/>
              <w:adjustRightInd w:val="0"/>
              <w:rPr>
                <w:rFonts w:ascii="Arial" w:hAnsi="Arial" w:cs="Arial"/>
                <w:sz w:val="22"/>
                <w:szCs w:val="22"/>
              </w:rPr>
            </w:pPr>
          </w:p>
          <w:p w14:paraId="2E48B2B1" w14:textId="5AA4A606" w:rsidR="00A463D8" w:rsidRDefault="00A463D8" w:rsidP="00A463D8">
            <w:pPr>
              <w:autoSpaceDE w:val="0"/>
              <w:autoSpaceDN w:val="0"/>
              <w:adjustRightInd w:val="0"/>
              <w:rPr>
                <w:rFonts w:ascii="Arial" w:hAnsi="Arial" w:cs="Arial"/>
                <w:b/>
                <w:bCs/>
                <w:sz w:val="22"/>
                <w:szCs w:val="22"/>
              </w:rPr>
            </w:pPr>
            <w:r w:rsidRPr="00A463D8">
              <w:rPr>
                <w:rFonts w:ascii="Arial" w:hAnsi="Arial" w:cs="Arial"/>
                <w:sz w:val="22"/>
                <w:szCs w:val="22"/>
              </w:rPr>
              <w:t>This American Society of Hematology Sickle Cell Disease Transition Readiness Assessment Template is</w:t>
            </w:r>
            <w:r>
              <w:rPr>
                <w:rFonts w:ascii="Arial" w:hAnsi="Arial" w:cs="Arial"/>
                <w:sz w:val="22"/>
                <w:szCs w:val="22"/>
              </w:rPr>
              <w:t xml:space="preserve"> </w:t>
            </w:r>
            <w:r w:rsidRPr="00A463D8">
              <w:rPr>
                <w:rFonts w:ascii="Arial" w:hAnsi="Arial" w:cs="Arial"/>
                <w:sz w:val="22"/>
                <w:szCs w:val="22"/>
              </w:rPr>
              <w:t>intended for use by both</w:t>
            </w:r>
            <w:r>
              <w:rPr>
                <w:rFonts w:ascii="Arial" w:hAnsi="Arial" w:cs="Arial"/>
                <w:sz w:val="22"/>
                <w:szCs w:val="22"/>
              </w:rPr>
              <w:t xml:space="preserve"> </w:t>
            </w:r>
            <w:r w:rsidRPr="00A463D8">
              <w:rPr>
                <w:rFonts w:ascii="Arial" w:hAnsi="Arial" w:cs="Arial"/>
                <w:sz w:val="22"/>
                <w:szCs w:val="22"/>
              </w:rPr>
              <w:t>adolescents and adults for the</w:t>
            </w:r>
            <w:r>
              <w:rPr>
                <w:rFonts w:ascii="Arial" w:hAnsi="Arial" w:cs="Arial"/>
                <w:sz w:val="22"/>
                <w:szCs w:val="22"/>
              </w:rPr>
              <w:t xml:space="preserve"> </w:t>
            </w:r>
            <w:r w:rsidRPr="00A463D8">
              <w:rPr>
                <w:rFonts w:ascii="Arial" w:hAnsi="Arial" w:cs="Arial"/>
                <w:sz w:val="22"/>
                <w:szCs w:val="22"/>
              </w:rPr>
              <w:t>following purposes:</w:t>
            </w:r>
            <w:r w:rsidRPr="00A463D8">
              <w:rPr>
                <w:rFonts w:ascii="Arial" w:hAnsi="Arial" w:cs="Arial"/>
                <w:b/>
                <w:bCs/>
                <w:sz w:val="22"/>
                <w:szCs w:val="22"/>
              </w:rPr>
              <w:t xml:space="preserve"> </w:t>
            </w:r>
          </w:p>
          <w:p w14:paraId="2176F4BE" w14:textId="77777777" w:rsidR="00A463D8" w:rsidRDefault="00A463D8" w:rsidP="00A463D8">
            <w:pPr>
              <w:autoSpaceDE w:val="0"/>
              <w:autoSpaceDN w:val="0"/>
              <w:adjustRightInd w:val="0"/>
              <w:rPr>
                <w:rFonts w:ascii="Arial" w:hAnsi="Arial" w:cs="Arial"/>
                <w:b/>
                <w:bCs/>
                <w:sz w:val="22"/>
                <w:szCs w:val="22"/>
              </w:rPr>
            </w:pPr>
          </w:p>
          <w:p w14:paraId="76CE8EE9" w14:textId="35FC0C77" w:rsidR="00A463D8" w:rsidRPr="00A463D8" w:rsidRDefault="00A463D8" w:rsidP="00A463D8">
            <w:pPr>
              <w:autoSpaceDE w:val="0"/>
              <w:autoSpaceDN w:val="0"/>
              <w:adjustRightInd w:val="0"/>
              <w:rPr>
                <w:rFonts w:ascii="Arial" w:hAnsi="Arial" w:cs="Arial"/>
                <w:b/>
                <w:bCs/>
                <w:sz w:val="22"/>
                <w:szCs w:val="22"/>
              </w:rPr>
            </w:pPr>
            <w:r w:rsidRPr="00A463D8">
              <w:rPr>
                <w:rFonts w:ascii="Arial" w:hAnsi="Arial" w:cs="Arial"/>
                <w:b/>
                <w:bCs/>
                <w:sz w:val="22"/>
                <w:szCs w:val="22"/>
              </w:rPr>
              <w:t>For Adolescent Patients</w:t>
            </w:r>
          </w:p>
          <w:p w14:paraId="2E86FF00" w14:textId="113A9B22" w:rsidR="00A463D8" w:rsidRDefault="00A463D8" w:rsidP="00A463D8">
            <w:pPr>
              <w:autoSpaceDE w:val="0"/>
              <w:autoSpaceDN w:val="0"/>
              <w:adjustRightInd w:val="0"/>
              <w:rPr>
                <w:rFonts w:ascii="Arial" w:hAnsi="Arial" w:cs="Arial"/>
                <w:sz w:val="22"/>
                <w:szCs w:val="22"/>
              </w:rPr>
            </w:pPr>
            <w:r w:rsidRPr="00A463D8">
              <w:rPr>
                <w:rFonts w:ascii="Arial" w:hAnsi="Arial" w:cs="Arial"/>
                <w:sz w:val="22"/>
                <w:szCs w:val="22"/>
              </w:rPr>
              <w:t>The tool should be used for the</w:t>
            </w:r>
            <w:r>
              <w:rPr>
                <w:rFonts w:ascii="Arial" w:hAnsi="Arial" w:cs="Arial"/>
                <w:sz w:val="22"/>
                <w:szCs w:val="22"/>
              </w:rPr>
              <w:t xml:space="preserve"> </w:t>
            </w:r>
            <w:r w:rsidRPr="00A463D8">
              <w:rPr>
                <w:rFonts w:ascii="Arial" w:hAnsi="Arial" w:cs="Arial"/>
                <w:sz w:val="22"/>
                <w:szCs w:val="22"/>
              </w:rPr>
              <w:t>pediatric care team or other</w:t>
            </w:r>
            <w:r>
              <w:rPr>
                <w:rFonts w:ascii="Arial" w:hAnsi="Arial" w:cs="Arial"/>
                <w:sz w:val="22"/>
                <w:szCs w:val="22"/>
              </w:rPr>
              <w:t xml:space="preserve"> </w:t>
            </w:r>
            <w:r w:rsidRPr="00A463D8">
              <w:rPr>
                <w:rFonts w:ascii="Arial" w:hAnsi="Arial" w:cs="Arial"/>
                <w:sz w:val="22"/>
                <w:szCs w:val="22"/>
              </w:rPr>
              <w:t>clinicians caring for youth to</w:t>
            </w:r>
            <w:r>
              <w:rPr>
                <w:rFonts w:ascii="Arial" w:hAnsi="Arial" w:cs="Arial"/>
                <w:sz w:val="22"/>
                <w:szCs w:val="22"/>
              </w:rPr>
              <w:t xml:space="preserve"> </w:t>
            </w:r>
            <w:r w:rsidRPr="00A463D8">
              <w:rPr>
                <w:rFonts w:ascii="Arial" w:hAnsi="Arial" w:cs="Arial"/>
                <w:sz w:val="22"/>
                <w:szCs w:val="22"/>
              </w:rPr>
              <w:t>begin the conversation about</w:t>
            </w:r>
            <w:r>
              <w:rPr>
                <w:rFonts w:ascii="Arial" w:hAnsi="Arial" w:cs="Arial"/>
                <w:sz w:val="22"/>
                <w:szCs w:val="22"/>
              </w:rPr>
              <w:t xml:space="preserve"> </w:t>
            </w:r>
            <w:r w:rsidRPr="00A463D8">
              <w:rPr>
                <w:rFonts w:ascii="Arial" w:hAnsi="Arial" w:cs="Arial"/>
                <w:sz w:val="22"/>
                <w:szCs w:val="22"/>
              </w:rPr>
              <w:t>the youth’s needed skills to</w:t>
            </w:r>
            <w:r>
              <w:rPr>
                <w:rFonts w:ascii="Arial" w:hAnsi="Arial" w:cs="Arial"/>
                <w:sz w:val="22"/>
                <w:szCs w:val="22"/>
              </w:rPr>
              <w:t xml:space="preserve"> </w:t>
            </w:r>
            <w:r w:rsidRPr="00A463D8">
              <w:rPr>
                <w:rFonts w:ascii="Arial" w:hAnsi="Arial" w:cs="Arial"/>
                <w:sz w:val="22"/>
                <w:szCs w:val="22"/>
              </w:rPr>
              <w:t>manage his/her hematologic</w:t>
            </w:r>
            <w:r>
              <w:rPr>
                <w:rFonts w:ascii="Arial" w:hAnsi="Arial" w:cs="Arial"/>
                <w:sz w:val="22"/>
                <w:szCs w:val="22"/>
              </w:rPr>
              <w:t xml:space="preserve"> </w:t>
            </w:r>
            <w:r w:rsidRPr="00A463D8">
              <w:rPr>
                <w:rFonts w:ascii="Arial" w:hAnsi="Arial" w:cs="Arial"/>
                <w:sz w:val="22"/>
                <w:szCs w:val="22"/>
              </w:rPr>
              <w:t>health and health care. This tool</w:t>
            </w:r>
            <w:r>
              <w:rPr>
                <w:rFonts w:ascii="Arial" w:hAnsi="Arial" w:cs="Arial"/>
                <w:sz w:val="22"/>
                <w:szCs w:val="22"/>
              </w:rPr>
              <w:t xml:space="preserve"> </w:t>
            </w:r>
            <w:r w:rsidRPr="00A463D8">
              <w:rPr>
                <w:rFonts w:ascii="Arial" w:hAnsi="Arial" w:cs="Arial"/>
                <w:sz w:val="22"/>
                <w:szCs w:val="22"/>
              </w:rPr>
              <w:t>indicates the elements</w:t>
            </w:r>
            <w:r>
              <w:rPr>
                <w:rFonts w:ascii="Arial" w:hAnsi="Arial" w:cs="Arial"/>
                <w:sz w:val="22"/>
                <w:szCs w:val="22"/>
              </w:rPr>
              <w:t xml:space="preserve"> </w:t>
            </w:r>
            <w:r w:rsidRPr="00A463D8">
              <w:rPr>
                <w:rFonts w:ascii="Arial" w:hAnsi="Arial" w:cs="Arial"/>
                <w:sz w:val="22"/>
                <w:szCs w:val="22"/>
              </w:rPr>
              <w:t>specifically related to the</w:t>
            </w:r>
            <w:r>
              <w:rPr>
                <w:rFonts w:ascii="Arial" w:hAnsi="Arial" w:cs="Arial"/>
                <w:sz w:val="22"/>
                <w:szCs w:val="22"/>
              </w:rPr>
              <w:t xml:space="preserve"> </w:t>
            </w:r>
            <w:r w:rsidRPr="00A463D8">
              <w:rPr>
                <w:rFonts w:ascii="Arial" w:hAnsi="Arial" w:cs="Arial"/>
                <w:sz w:val="22"/>
                <w:szCs w:val="22"/>
              </w:rPr>
              <w:t>clinical condition that should be</w:t>
            </w:r>
            <w:r>
              <w:rPr>
                <w:rFonts w:ascii="Arial" w:hAnsi="Arial" w:cs="Arial"/>
                <w:sz w:val="22"/>
                <w:szCs w:val="22"/>
              </w:rPr>
              <w:t xml:space="preserve"> </w:t>
            </w:r>
            <w:r w:rsidRPr="00A463D8">
              <w:rPr>
                <w:rFonts w:ascii="Arial" w:hAnsi="Arial" w:cs="Arial"/>
                <w:sz w:val="22"/>
                <w:szCs w:val="22"/>
              </w:rPr>
              <w:t>assessed and documented by</w:t>
            </w:r>
            <w:r>
              <w:rPr>
                <w:rFonts w:ascii="Arial" w:hAnsi="Arial" w:cs="Arial"/>
                <w:sz w:val="22"/>
                <w:szCs w:val="22"/>
              </w:rPr>
              <w:t xml:space="preserve"> </w:t>
            </w:r>
            <w:r w:rsidRPr="00A463D8">
              <w:rPr>
                <w:rFonts w:ascii="Arial" w:hAnsi="Arial" w:cs="Arial"/>
                <w:sz w:val="22"/>
                <w:szCs w:val="22"/>
              </w:rPr>
              <w:t>the transferring pediatric</w:t>
            </w:r>
            <w:r>
              <w:rPr>
                <w:rFonts w:ascii="Arial" w:hAnsi="Arial" w:cs="Arial"/>
                <w:sz w:val="22"/>
                <w:szCs w:val="22"/>
              </w:rPr>
              <w:t xml:space="preserve"> </w:t>
            </w:r>
            <w:r w:rsidRPr="00A463D8">
              <w:rPr>
                <w:rFonts w:ascii="Arial" w:hAnsi="Arial" w:cs="Arial"/>
                <w:sz w:val="22"/>
                <w:szCs w:val="22"/>
              </w:rPr>
              <w:t>practice.</w:t>
            </w:r>
          </w:p>
          <w:p w14:paraId="105E2060" w14:textId="060CBF1F" w:rsidR="00A463D8" w:rsidRDefault="00A463D8" w:rsidP="00A463D8">
            <w:pPr>
              <w:autoSpaceDE w:val="0"/>
              <w:autoSpaceDN w:val="0"/>
              <w:adjustRightInd w:val="0"/>
              <w:rPr>
                <w:rFonts w:ascii="Arial" w:hAnsi="Arial" w:cs="Arial"/>
                <w:sz w:val="22"/>
                <w:szCs w:val="22"/>
              </w:rPr>
            </w:pPr>
          </w:p>
          <w:p w14:paraId="12A1E056" w14:textId="77777777" w:rsidR="00A463D8" w:rsidRPr="00A463D8" w:rsidRDefault="00A463D8" w:rsidP="00A463D8">
            <w:pPr>
              <w:autoSpaceDE w:val="0"/>
              <w:autoSpaceDN w:val="0"/>
              <w:adjustRightInd w:val="0"/>
              <w:rPr>
                <w:rFonts w:ascii="Arial" w:hAnsi="Arial" w:cs="Arial"/>
                <w:b/>
                <w:bCs/>
                <w:sz w:val="22"/>
                <w:szCs w:val="22"/>
              </w:rPr>
            </w:pPr>
            <w:r w:rsidRPr="00A463D8">
              <w:rPr>
                <w:rFonts w:ascii="Arial" w:hAnsi="Arial" w:cs="Arial"/>
                <w:b/>
                <w:bCs/>
                <w:sz w:val="22"/>
                <w:szCs w:val="22"/>
              </w:rPr>
              <w:t>For Adult Patients</w:t>
            </w:r>
          </w:p>
          <w:p w14:paraId="320CBD3D" w14:textId="3A9C49FC" w:rsidR="00A463D8" w:rsidRDefault="00A463D8" w:rsidP="00A463D8">
            <w:pPr>
              <w:autoSpaceDE w:val="0"/>
              <w:autoSpaceDN w:val="0"/>
              <w:adjustRightInd w:val="0"/>
              <w:rPr>
                <w:rFonts w:ascii="Arial" w:hAnsi="Arial" w:cs="Arial"/>
                <w:sz w:val="22"/>
                <w:szCs w:val="22"/>
              </w:rPr>
            </w:pPr>
            <w:r w:rsidRPr="00A463D8">
              <w:rPr>
                <w:rFonts w:ascii="Arial" w:hAnsi="Arial" w:cs="Arial"/>
                <w:sz w:val="22"/>
                <w:szCs w:val="22"/>
              </w:rPr>
              <w:t>This tool should be utilized by</w:t>
            </w:r>
            <w:r>
              <w:rPr>
                <w:rFonts w:ascii="Arial" w:hAnsi="Arial" w:cs="Arial"/>
                <w:sz w:val="22"/>
                <w:szCs w:val="22"/>
              </w:rPr>
              <w:t xml:space="preserve"> </w:t>
            </w:r>
            <w:r w:rsidRPr="00A463D8">
              <w:rPr>
                <w:rFonts w:ascii="Arial" w:hAnsi="Arial" w:cs="Arial"/>
                <w:sz w:val="22"/>
                <w:szCs w:val="22"/>
              </w:rPr>
              <w:t>the adult care team to assess</w:t>
            </w:r>
            <w:r>
              <w:rPr>
                <w:rFonts w:ascii="Arial" w:hAnsi="Arial" w:cs="Arial"/>
                <w:sz w:val="22"/>
                <w:szCs w:val="22"/>
              </w:rPr>
              <w:t xml:space="preserve"> </w:t>
            </w:r>
            <w:r w:rsidRPr="00A463D8">
              <w:rPr>
                <w:rFonts w:ascii="Arial" w:hAnsi="Arial" w:cs="Arial"/>
                <w:sz w:val="22"/>
                <w:szCs w:val="22"/>
              </w:rPr>
              <w:t>any remaining gaps in self-care</w:t>
            </w:r>
            <w:r>
              <w:rPr>
                <w:rFonts w:ascii="Arial" w:hAnsi="Arial" w:cs="Arial"/>
                <w:sz w:val="22"/>
                <w:szCs w:val="22"/>
              </w:rPr>
              <w:t xml:space="preserve"> </w:t>
            </w:r>
            <w:r w:rsidRPr="00A463D8">
              <w:rPr>
                <w:rFonts w:ascii="Arial" w:hAnsi="Arial" w:cs="Arial"/>
                <w:sz w:val="22"/>
                <w:szCs w:val="22"/>
              </w:rPr>
              <w:t>knowledge and skills or</w:t>
            </w:r>
            <w:r>
              <w:rPr>
                <w:rFonts w:ascii="Arial" w:hAnsi="Arial" w:cs="Arial"/>
                <w:sz w:val="22"/>
                <w:szCs w:val="22"/>
              </w:rPr>
              <w:t xml:space="preserve"> </w:t>
            </w:r>
            <w:r w:rsidRPr="00A463D8">
              <w:rPr>
                <w:rFonts w:ascii="Arial" w:hAnsi="Arial" w:cs="Arial"/>
                <w:sz w:val="22"/>
                <w:szCs w:val="22"/>
              </w:rPr>
              <w:t>additional issues that need to</w:t>
            </w:r>
            <w:r>
              <w:rPr>
                <w:rFonts w:ascii="Arial" w:hAnsi="Arial" w:cs="Arial"/>
                <w:sz w:val="22"/>
                <w:szCs w:val="22"/>
              </w:rPr>
              <w:t xml:space="preserve"> </w:t>
            </w:r>
            <w:r w:rsidRPr="00A463D8">
              <w:rPr>
                <w:rFonts w:ascii="Arial" w:hAnsi="Arial" w:cs="Arial"/>
                <w:sz w:val="22"/>
                <w:szCs w:val="22"/>
              </w:rPr>
              <w:t>be addressed to ensure optimal</w:t>
            </w:r>
            <w:r>
              <w:rPr>
                <w:rFonts w:ascii="Arial" w:hAnsi="Arial" w:cs="Arial"/>
                <w:sz w:val="22"/>
                <w:szCs w:val="22"/>
              </w:rPr>
              <w:t xml:space="preserve"> </w:t>
            </w:r>
            <w:r w:rsidRPr="00A463D8">
              <w:rPr>
                <w:rFonts w:ascii="Arial" w:hAnsi="Arial" w:cs="Arial"/>
                <w:sz w:val="22"/>
                <w:szCs w:val="22"/>
              </w:rPr>
              <w:t>management of the medical</w:t>
            </w:r>
            <w:r>
              <w:rPr>
                <w:rFonts w:ascii="Arial" w:hAnsi="Arial" w:cs="Arial"/>
                <w:sz w:val="22"/>
                <w:szCs w:val="22"/>
              </w:rPr>
              <w:t xml:space="preserve"> </w:t>
            </w:r>
            <w:r w:rsidRPr="00A463D8">
              <w:rPr>
                <w:rFonts w:ascii="Arial" w:hAnsi="Arial" w:cs="Arial"/>
                <w:sz w:val="22"/>
                <w:szCs w:val="22"/>
              </w:rPr>
              <w:t>condition(s).</w:t>
            </w:r>
          </w:p>
          <w:p w14:paraId="5BA061A7" w14:textId="7D728C8D" w:rsidR="00A463D8" w:rsidRPr="00981EE2" w:rsidRDefault="00A463D8" w:rsidP="001D14E2">
            <w:pPr>
              <w:autoSpaceDE w:val="0"/>
              <w:autoSpaceDN w:val="0"/>
              <w:adjustRightInd w:val="0"/>
              <w:rPr>
                <w:rFonts w:ascii="Arial" w:hAnsi="Arial" w:cs="Arial"/>
                <w:sz w:val="22"/>
                <w:szCs w:val="22"/>
              </w:rPr>
            </w:pPr>
          </w:p>
        </w:tc>
      </w:tr>
      <w:tr w:rsidR="00BA2EEE" w:rsidRPr="00981EE2" w14:paraId="3073618E" w14:textId="77777777" w:rsidTr="00086142">
        <w:trPr>
          <w:jc w:val="center"/>
        </w:trPr>
        <w:tc>
          <w:tcPr>
            <w:tcW w:w="2007" w:type="dxa"/>
            <w:shd w:val="clear" w:color="auto" w:fill="D9D9D9"/>
          </w:tcPr>
          <w:p w14:paraId="4DEB3E90" w14:textId="77777777" w:rsidR="00C53427" w:rsidRPr="00981EE2" w:rsidRDefault="00C53427" w:rsidP="0038448E">
            <w:pPr>
              <w:rPr>
                <w:rFonts w:ascii="Arial" w:hAnsi="Arial" w:cs="Arial"/>
                <w:b/>
                <w:sz w:val="22"/>
                <w:szCs w:val="22"/>
              </w:rPr>
            </w:pPr>
            <w:r w:rsidRPr="00981EE2">
              <w:rPr>
                <w:rFonts w:ascii="Arial" w:hAnsi="Arial" w:cs="Arial"/>
                <w:b/>
                <w:sz w:val="22"/>
                <w:szCs w:val="22"/>
              </w:rPr>
              <w:t>Specific Instructions:</w:t>
            </w:r>
          </w:p>
        </w:tc>
        <w:tc>
          <w:tcPr>
            <w:tcW w:w="10048" w:type="dxa"/>
          </w:tcPr>
          <w:p w14:paraId="40C255E9" w14:textId="477F5497" w:rsidR="00115232" w:rsidRDefault="00AE1EC0" w:rsidP="005F2503">
            <w:pPr>
              <w:rPr>
                <w:rFonts w:ascii="Arial" w:hAnsi="Arial" w:cs="Arial"/>
                <w:sz w:val="22"/>
                <w:szCs w:val="22"/>
              </w:rPr>
            </w:pPr>
            <w:r>
              <w:rPr>
                <w:rFonts w:ascii="Arial" w:hAnsi="Arial" w:cs="Arial"/>
                <w:sz w:val="22"/>
                <w:szCs w:val="22"/>
              </w:rPr>
              <w:t>The form</w:t>
            </w:r>
            <w:r w:rsidRPr="00AE1EC0">
              <w:rPr>
                <w:rFonts w:ascii="Arial" w:hAnsi="Arial" w:cs="Arial"/>
                <w:sz w:val="22"/>
                <w:szCs w:val="22"/>
              </w:rPr>
              <w:t xml:space="preserve"> should be completed by the patient and </w:t>
            </w:r>
            <w:r w:rsidR="002364CF">
              <w:rPr>
                <w:rFonts w:ascii="Arial" w:hAnsi="Arial" w:cs="Arial"/>
                <w:sz w:val="22"/>
                <w:szCs w:val="22"/>
              </w:rPr>
              <w:t>is</w:t>
            </w:r>
            <w:r w:rsidRPr="00AE1EC0">
              <w:rPr>
                <w:rFonts w:ascii="Arial" w:hAnsi="Arial" w:cs="Arial"/>
                <w:sz w:val="22"/>
                <w:szCs w:val="22"/>
              </w:rPr>
              <w:t xml:space="preserve"> intended to help assess the adolescent/young </w:t>
            </w:r>
            <w:r w:rsidR="00115232" w:rsidRPr="00AE1EC0">
              <w:rPr>
                <w:rFonts w:ascii="Arial" w:hAnsi="Arial" w:cs="Arial"/>
                <w:sz w:val="22"/>
                <w:szCs w:val="22"/>
              </w:rPr>
              <w:t>adult</w:t>
            </w:r>
            <w:r w:rsidR="00115232">
              <w:rPr>
                <w:rFonts w:ascii="Arial" w:hAnsi="Arial" w:cs="Arial"/>
                <w:sz w:val="22"/>
                <w:szCs w:val="22"/>
              </w:rPr>
              <w:t>’</w:t>
            </w:r>
            <w:r w:rsidR="00115232" w:rsidRPr="00AE1EC0">
              <w:rPr>
                <w:rFonts w:ascii="Arial" w:hAnsi="Arial" w:cs="Arial"/>
                <w:sz w:val="22"/>
                <w:szCs w:val="22"/>
              </w:rPr>
              <w:t xml:space="preserve">s </w:t>
            </w:r>
            <w:r w:rsidRPr="00AE1EC0">
              <w:rPr>
                <w:rFonts w:ascii="Arial" w:hAnsi="Arial" w:cs="Arial"/>
                <w:sz w:val="22"/>
                <w:szCs w:val="22"/>
              </w:rPr>
              <w:t xml:space="preserve">knowledge and skills regarding </w:t>
            </w:r>
            <w:r w:rsidR="002364CF">
              <w:rPr>
                <w:rFonts w:ascii="Arial" w:hAnsi="Arial" w:cs="Arial"/>
                <w:sz w:val="22"/>
                <w:szCs w:val="22"/>
              </w:rPr>
              <w:t xml:space="preserve">their </w:t>
            </w:r>
            <w:r w:rsidRPr="00AE1EC0">
              <w:rPr>
                <w:rFonts w:ascii="Arial" w:hAnsi="Arial" w:cs="Arial"/>
                <w:sz w:val="22"/>
                <w:szCs w:val="22"/>
              </w:rPr>
              <w:t xml:space="preserve">hematologic condition and its management. For </w:t>
            </w:r>
            <w:r w:rsidRPr="00AE1EC0">
              <w:rPr>
                <w:rFonts w:ascii="Arial" w:hAnsi="Arial" w:cs="Arial"/>
                <w:sz w:val="22"/>
                <w:szCs w:val="22"/>
              </w:rPr>
              <w:lastRenderedPageBreak/>
              <w:t xml:space="preserve">Adolescent Patients, the form should be used by the pediatric care team or other clinicians caring for youth to begin the conversation about the </w:t>
            </w:r>
            <w:r w:rsidR="00115232" w:rsidRPr="00AE1EC0">
              <w:rPr>
                <w:rFonts w:ascii="Arial" w:hAnsi="Arial" w:cs="Arial"/>
                <w:sz w:val="22"/>
                <w:szCs w:val="22"/>
              </w:rPr>
              <w:t>youth</w:t>
            </w:r>
            <w:r w:rsidR="00115232">
              <w:rPr>
                <w:rFonts w:ascii="Arial" w:hAnsi="Arial" w:cs="Arial"/>
                <w:sz w:val="22"/>
                <w:szCs w:val="22"/>
              </w:rPr>
              <w:t>’</w:t>
            </w:r>
            <w:r w:rsidR="00115232" w:rsidRPr="00AE1EC0">
              <w:rPr>
                <w:rFonts w:ascii="Arial" w:hAnsi="Arial" w:cs="Arial"/>
                <w:sz w:val="22"/>
                <w:szCs w:val="22"/>
              </w:rPr>
              <w:t xml:space="preserve">s </w:t>
            </w:r>
            <w:r w:rsidRPr="00AE1EC0">
              <w:rPr>
                <w:rFonts w:ascii="Arial" w:hAnsi="Arial" w:cs="Arial"/>
                <w:sz w:val="22"/>
                <w:szCs w:val="22"/>
              </w:rPr>
              <w:t xml:space="preserve">needed skills to manage </w:t>
            </w:r>
            <w:r w:rsidR="002364CF">
              <w:rPr>
                <w:rFonts w:ascii="Arial" w:hAnsi="Arial" w:cs="Arial"/>
                <w:sz w:val="22"/>
                <w:szCs w:val="22"/>
              </w:rPr>
              <w:t xml:space="preserve">their </w:t>
            </w:r>
            <w:r w:rsidRPr="00AE1EC0">
              <w:rPr>
                <w:rFonts w:ascii="Arial" w:hAnsi="Arial" w:cs="Arial"/>
                <w:sz w:val="22"/>
                <w:szCs w:val="22"/>
              </w:rPr>
              <w:t>hematologic health and health care. The form indicate</w:t>
            </w:r>
            <w:r>
              <w:rPr>
                <w:rFonts w:ascii="Arial" w:hAnsi="Arial" w:cs="Arial"/>
                <w:sz w:val="22"/>
                <w:szCs w:val="22"/>
              </w:rPr>
              <w:t>s</w:t>
            </w:r>
            <w:r w:rsidRPr="00AE1EC0">
              <w:rPr>
                <w:rFonts w:ascii="Arial" w:hAnsi="Arial" w:cs="Arial"/>
                <w:sz w:val="22"/>
                <w:szCs w:val="22"/>
              </w:rPr>
              <w:t xml:space="preserve"> the elements specifically related to the clinical condition that should be assessed and documented by the transferring pediatric practice. For Adult Patients, the form should be utilized by the adult care team to assess any remaining gaps in self-care knowledge and skills or additional issues that need to be addressed to ensure optimal management of the medical condition(s).</w:t>
            </w:r>
          </w:p>
          <w:p w14:paraId="7FB9DCAD" w14:textId="1528293A" w:rsidR="00095DD1" w:rsidRDefault="002364CF" w:rsidP="005F2503">
            <w:pPr>
              <w:rPr>
                <w:rFonts w:ascii="Arial" w:hAnsi="Arial" w:cs="Arial"/>
                <w:sz w:val="22"/>
                <w:szCs w:val="22"/>
              </w:rPr>
            </w:pPr>
            <w:r>
              <w:rPr>
                <w:rFonts w:ascii="Arial" w:hAnsi="Arial" w:cs="Arial"/>
                <w:sz w:val="22"/>
                <w:szCs w:val="22"/>
              </w:rPr>
              <w:t xml:space="preserve">   </w:t>
            </w:r>
          </w:p>
          <w:p w14:paraId="0281E23B" w14:textId="2283F9DF" w:rsidR="00095DD1" w:rsidRDefault="00095DD1" w:rsidP="005F2503">
            <w:pPr>
              <w:rPr>
                <w:rFonts w:ascii="Arial" w:hAnsi="Arial" w:cs="Arial"/>
                <w:sz w:val="22"/>
                <w:szCs w:val="22"/>
              </w:rPr>
            </w:pPr>
            <w:r>
              <w:rPr>
                <w:rFonts w:ascii="Arial" w:hAnsi="Arial" w:cs="Arial"/>
                <w:sz w:val="22"/>
                <w:szCs w:val="22"/>
              </w:rPr>
              <w:t>The form should be accompanied by a Sickle Cell Disease Clinical Summary available at:</w:t>
            </w:r>
            <w:r w:rsidR="002364CF">
              <w:rPr>
                <w:rFonts w:ascii="Arial" w:hAnsi="Arial" w:cs="Arial"/>
                <w:sz w:val="22"/>
                <w:szCs w:val="22"/>
              </w:rPr>
              <w:t xml:space="preserve">             </w:t>
            </w:r>
          </w:p>
          <w:p w14:paraId="4BC85204" w14:textId="4CE8FB30" w:rsidR="00095DD1" w:rsidRDefault="00000000" w:rsidP="005F2503">
            <w:pPr>
              <w:rPr>
                <w:rFonts w:ascii="Arial" w:hAnsi="Arial" w:cs="Arial"/>
                <w:sz w:val="22"/>
                <w:szCs w:val="22"/>
              </w:rPr>
            </w:pPr>
            <w:hyperlink r:id="rId10" w:history="1">
              <w:r w:rsidR="00BA2EEE">
                <w:rPr>
                  <w:rStyle w:val="Hyperlink"/>
                  <w:rFonts w:ascii="Arial" w:hAnsi="Arial" w:cs="Arial"/>
                  <w:sz w:val="22"/>
                  <w:szCs w:val="22"/>
                </w:rPr>
                <w:t>https://www.hematology.org/-/media/hematology/files/clinicians/guidelines/scd-clinical-summary_2022_v2.pdf</w:t>
              </w:r>
            </w:hyperlink>
            <w:r w:rsidR="00115232">
              <w:rPr>
                <w:rFonts w:ascii="Arial" w:hAnsi="Arial" w:cs="Arial"/>
                <w:sz w:val="22"/>
                <w:szCs w:val="22"/>
              </w:rPr>
              <w:t>.</w:t>
            </w:r>
          </w:p>
          <w:p w14:paraId="54CBFB45" w14:textId="20F94CA3" w:rsidR="00095DD1" w:rsidRPr="00AE1EC0" w:rsidRDefault="00095DD1" w:rsidP="005F2503">
            <w:pPr>
              <w:rPr>
                <w:rFonts w:ascii="Arial" w:hAnsi="Arial" w:cs="Arial"/>
                <w:sz w:val="22"/>
                <w:szCs w:val="22"/>
              </w:rPr>
            </w:pPr>
            <w:r w:rsidRPr="00095DD1">
              <w:rPr>
                <w:rFonts w:ascii="Arial" w:hAnsi="Arial" w:cs="Arial"/>
                <w:sz w:val="22"/>
                <w:szCs w:val="22"/>
              </w:rPr>
              <w:t>Th</w:t>
            </w:r>
            <w:r>
              <w:rPr>
                <w:rFonts w:ascii="Arial" w:hAnsi="Arial" w:cs="Arial"/>
                <w:sz w:val="22"/>
                <w:szCs w:val="22"/>
              </w:rPr>
              <w:t>i</w:t>
            </w:r>
            <w:r w:rsidRPr="00095DD1">
              <w:rPr>
                <w:rFonts w:ascii="Arial" w:hAnsi="Arial" w:cs="Arial"/>
                <w:sz w:val="22"/>
                <w:szCs w:val="22"/>
              </w:rPr>
              <w:t>s form provide</w:t>
            </w:r>
            <w:r>
              <w:rPr>
                <w:rFonts w:ascii="Arial" w:hAnsi="Arial" w:cs="Arial"/>
                <w:sz w:val="22"/>
                <w:szCs w:val="22"/>
              </w:rPr>
              <w:t>s</w:t>
            </w:r>
            <w:r w:rsidRPr="00095DD1">
              <w:rPr>
                <w:rFonts w:ascii="Arial" w:hAnsi="Arial" w:cs="Arial"/>
                <w:sz w:val="22"/>
                <w:szCs w:val="22"/>
              </w:rPr>
              <w:t xml:space="preserve"> a medical record summary that indicates essential clinical information specifically related to the clinical condition that is to be included in the patient’s medical record upon transfer to the adult practice. These forms should be completed, signed, and dated on the last page by the referring provider and patient/family. The patient and/or family should review and give the completed form to the new adult health care provider.</w:t>
            </w:r>
          </w:p>
        </w:tc>
      </w:tr>
      <w:tr w:rsidR="00BA2EEE" w:rsidRPr="00981EE2" w14:paraId="20223F98" w14:textId="77777777" w:rsidTr="00086142">
        <w:trPr>
          <w:trHeight w:val="746"/>
          <w:jc w:val="center"/>
        </w:trPr>
        <w:tc>
          <w:tcPr>
            <w:tcW w:w="2007" w:type="dxa"/>
            <w:shd w:val="clear" w:color="auto" w:fill="FFFFFF"/>
          </w:tcPr>
          <w:p w14:paraId="5572561B" w14:textId="77777777" w:rsidR="00C53427" w:rsidRPr="00981EE2" w:rsidRDefault="00C53427" w:rsidP="0038448E">
            <w:pPr>
              <w:rPr>
                <w:rFonts w:ascii="Arial" w:hAnsi="Arial" w:cs="Arial"/>
                <w:b/>
                <w:sz w:val="22"/>
                <w:szCs w:val="22"/>
              </w:rPr>
            </w:pPr>
            <w:r w:rsidRPr="00981EE2">
              <w:rPr>
                <w:rFonts w:ascii="Arial" w:hAnsi="Arial" w:cs="Arial"/>
                <w:b/>
                <w:sz w:val="22"/>
                <w:szCs w:val="22"/>
              </w:rPr>
              <w:lastRenderedPageBreak/>
              <w:t>Protocol:</w:t>
            </w:r>
          </w:p>
        </w:tc>
        <w:tc>
          <w:tcPr>
            <w:tcW w:w="1004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7"/>
              <w:gridCol w:w="8086"/>
            </w:tblGrid>
            <w:tr w:rsidR="00893005" w14:paraId="0AB5F88B" w14:textId="77777777" w:rsidTr="00086142">
              <w:tc>
                <w:tcPr>
                  <w:tcW w:w="1527" w:type="dxa"/>
                </w:tcPr>
                <w:p w14:paraId="69F3DD89" w14:textId="0F7C7F85" w:rsidR="00893005" w:rsidRDefault="00A30F3C" w:rsidP="00A30A53">
                  <w:pPr>
                    <w:autoSpaceDE w:val="0"/>
                    <w:autoSpaceDN w:val="0"/>
                    <w:adjustRightInd w:val="0"/>
                    <w:rPr>
                      <w:rFonts w:ascii="Arial" w:hAnsi="Arial"/>
                    </w:rPr>
                  </w:pPr>
                  <w:bookmarkStart w:id="0" w:name="_Hlk94623060"/>
                  <w:r>
                    <w:rPr>
                      <w:rFonts w:ascii="Arial" w:hAnsi="Arial"/>
                      <w:noProof/>
                    </w:rPr>
                    <w:drawing>
                      <wp:inline distT="0" distB="0" distL="0" distR="0" wp14:anchorId="6CFC598E" wp14:editId="727BB931">
                        <wp:extent cx="832485" cy="8439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2485" cy="843915"/>
                                </a:xfrm>
                                <a:prstGeom prst="rect">
                                  <a:avLst/>
                                </a:prstGeom>
                                <a:noFill/>
                                <a:ln>
                                  <a:noFill/>
                                </a:ln>
                              </pic:spPr>
                            </pic:pic>
                          </a:graphicData>
                        </a:graphic>
                      </wp:inline>
                    </w:drawing>
                  </w:r>
                </w:p>
              </w:tc>
              <w:tc>
                <w:tcPr>
                  <w:tcW w:w="8086" w:type="dxa"/>
                </w:tcPr>
                <w:p w14:paraId="0BB15A0F" w14:textId="77777777" w:rsidR="00893005" w:rsidRPr="00893005" w:rsidRDefault="00893005" w:rsidP="00893005">
                  <w:pPr>
                    <w:autoSpaceDE w:val="0"/>
                    <w:autoSpaceDN w:val="0"/>
                    <w:adjustRightInd w:val="0"/>
                    <w:jc w:val="center"/>
                    <w:rPr>
                      <w:rFonts w:ascii="Arial" w:hAnsi="Arial"/>
                      <w:b/>
                      <w:bCs/>
                    </w:rPr>
                  </w:pPr>
                  <w:r w:rsidRPr="00893005">
                    <w:rPr>
                      <w:rFonts w:ascii="Arial" w:hAnsi="Arial"/>
                      <w:b/>
                      <w:bCs/>
                    </w:rPr>
                    <w:t>American Society of Hematology</w:t>
                  </w:r>
                </w:p>
                <w:p w14:paraId="2DD89E08" w14:textId="77777777" w:rsidR="00893005" w:rsidRPr="00893005" w:rsidRDefault="00893005" w:rsidP="00893005">
                  <w:pPr>
                    <w:autoSpaceDE w:val="0"/>
                    <w:autoSpaceDN w:val="0"/>
                    <w:adjustRightInd w:val="0"/>
                    <w:jc w:val="center"/>
                    <w:rPr>
                      <w:rFonts w:ascii="Arial" w:hAnsi="Arial"/>
                      <w:b/>
                      <w:bCs/>
                    </w:rPr>
                  </w:pPr>
                  <w:r w:rsidRPr="00893005">
                    <w:rPr>
                      <w:rFonts w:ascii="Arial" w:hAnsi="Arial"/>
                      <w:b/>
                      <w:bCs/>
                    </w:rPr>
                    <w:t>Sickle Cell Disease Transition Readiness Assessment Template</w:t>
                  </w:r>
                </w:p>
                <w:p w14:paraId="4B86BAB8" w14:textId="092369CC" w:rsidR="00893005" w:rsidRDefault="00893005" w:rsidP="00893005">
                  <w:pPr>
                    <w:autoSpaceDE w:val="0"/>
                    <w:autoSpaceDN w:val="0"/>
                    <w:adjustRightInd w:val="0"/>
                    <w:jc w:val="center"/>
                    <w:rPr>
                      <w:rFonts w:ascii="Arial" w:hAnsi="Arial"/>
                    </w:rPr>
                  </w:pPr>
                  <w:r w:rsidRPr="00893005">
                    <w:rPr>
                      <w:rFonts w:ascii="Arial" w:hAnsi="Arial"/>
                      <w:sz w:val="20"/>
                      <w:szCs w:val="20"/>
                    </w:rPr>
                    <w:t>Please fill out this form to help us see what you already know about your health and how to use health care and the areas that you want to learn more about. If you need help completing this form, please ask your parent/caregiver</w:t>
                  </w:r>
                  <w:r w:rsidR="00115232">
                    <w:rPr>
                      <w:rFonts w:ascii="Arial" w:hAnsi="Arial"/>
                      <w:sz w:val="20"/>
                      <w:szCs w:val="20"/>
                    </w:rPr>
                    <w:t>.</w:t>
                  </w:r>
                </w:p>
              </w:tc>
            </w:tr>
          </w:tbl>
          <w:tbl>
            <w:tblPr>
              <w:tblStyle w:val="PlainTable4"/>
              <w:tblpPr w:leftFromText="180" w:rightFromText="180" w:vertAnchor="text" w:horzAnchor="margin" w:tblpY="353"/>
              <w:tblW w:w="9540" w:type="dxa"/>
              <w:tblLayout w:type="fixed"/>
              <w:tblLook w:val="04A0" w:firstRow="1" w:lastRow="0" w:firstColumn="1" w:lastColumn="0" w:noHBand="0" w:noVBand="1"/>
            </w:tblPr>
            <w:tblGrid>
              <w:gridCol w:w="3180"/>
              <w:gridCol w:w="3180"/>
              <w:gridCol w:w="3180"/>
            </w:tblGrid>
            <w:tr w:rsidR="00893005" w:rsidRPr="0087406B" w14:paraId="0194B7B8" w14:textId="77777777" w:rsidTr="00086142">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0" w:type="dxa"/>
                </w:tcPr>
                <w:p w14:paraId="3D143CD6" w14:textId="77777777" w:rsidR="00893005" w:rsidRPr="00893005" w:rsidRDefault="00893005" w:rsidP="00893005">
                  <w:pPr>
                    <w:rPr>
                      <w:rFonts w:ascii="Times New Roman" w:hAnsi="Times New Roman"/>
                      <w:color w:val="0070C0"/>
                      <w:sz w:val="18"/>
                      <w:szCs w:val="18"/>
                    </w:rPr>
                  </w:pPr>
                  <w:r w:rsidRPr="00893005">
                    <w:rPr>
                      <w:rFonts w:ascii="Times New Roman" w:hAnsi="Times New Roman"/>
                      <w:b w:val="0"/>
                      <w:bCs w:val="0"/>
                      <w:color w:val="0070C0"/>
                      <w:sz w:val="18"/>
                      <w:szCs w:val="18"/>
                    </w:rPr>
                    <w:t>Date:</w:t>
                  </w:r>
                </w:p>
              </w:tc>
              <w:tc>
                <w:tcPr>
                  <w:tcW w:w="0" w:type="dxa"/>
                </w:tcPr>
                <w:p w14:paraId="4C6EACB7" w14:textId="77777777" w:rsidR="00893005" w:rsidRPr="00893005" w:rsidRDefault="00893005" w:rsidP="00893005">
                  <w:pPr>
                    <w:cnfStyle w:val="100000000000" w:firstRow="1" w:lastRow="0" w:firstColumn="0" w:lastColumn="0" w:oddVBand="0" w:evenVBand="0" w:oddHBand="0" w:evenHBand="0" w:firstRowFirstColumn="0" w:firstRowLastColumn="0" w:lastRowFirstColumn="0" w:lastRowLastColumn="0"/>
                    <w:rPr>
                      <w:rFonts w:ascii="Times New Roman" w:hAnsi="Times New Roman"/>
                      <w:color w:val="0070C0"/>
                      <w:sz w:val="18"/>
                      <w:szCs w:val="18"/>
                    </w:rPr>
                  </w:pPr>
                  <w:r w:rsidRPr="00893005">
                    <w:rPr>
                      <w:rFonts w:ascii="Times New Roman" w:hAnsi="Times New Roman"/>
                      <w:b w:val="0"/>
                      <w:bCs w:val="0"/>
                      <w:color w:val="0070C0"/>
                      <w:sz w:val="18"/>
                      <w:szCs w:val="18"/>
                    </w:rPr>
                    <w:t>Name:</w:t>
                  </w:r>
                </w:p>
              </w:tc>
              <w:tc>
                <w:tcPr>
                  <w:tcW w:w="0" w:type="dxa"/>
                </w:tcPr>
                <w:p w14:paraId="4CE4D38D" w14:textId="77777777" w:rsidR="00893005" w:rsidRPr="00893005" w:rsidRDefault="00893005" w:rsidP="00893005">
                  <w:pPr>
                    <w:cnfStyle w:val="100000000000" w:firstRow="1" w:lastRow="0" w:firstColumn="0" w:lastColumn="0" w:oddVBand="0" w:evenVBand="0" w:oddHBand="0" w:evenHBand="0" w:firstRowFirstColumn="0" w:firstRowLastColumn="0" w:lastRowFirstColumn="0" w:lastRowLastColumn="0"/>
                    <w:rPr>
                      <w:rFonts w:ascii="Times New Roman" w:hAnsi="Times New Roman"/>
                      <w:color w:val="0070C0"/>
                      <w:sz w:val="18"/>
                      <w:szCs w:val="18"/>
                    </w:rPr>
                  </w:pPr>
                  <w:r w:rsidRPr="00893005">
                    <w:rPr>
                      <w:rFonts w:ascii="Times New Roman" w:hAnsi="Times New Roman"/>
                      <w:b w:val="0"/>
                      <w:bCs w:val="0"/>
                      <w:color w:val="0070C0"/>
                      <w:sz w:val="18"/>
                      <w:szCs w:val="18"/>
                    </w:rPr>
                    <w:t>Date of Birth:</w:t>
                  </w:r>
                </w:p>
              </w:tc>
            </w:tr>
            <w:tr w:rsidR="00893005" w:rsidRPr="0087406B" w14:paraId="069B25D8" w14:textId="77777777" w:rsidTr="00086142">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0" w:type="dxa"/>
                  <w:gridSpan w:val="3"/>
                  <w:shd w:val="clear" w:color="auto" w:fill="D9E2F3"/>
                </w:tcPr>
                <w:p w14:paraId="4158CC1C" w14:textId="77777777" w:rsidR="00893005" w:rsidRPr="00893005" w:rsidRDefault="00893005" w:rsidP="00893005">
                  <w:pPr>
                    <w:rPr>
                      <w:rFonts w:ascii="Times New Roman" w:hAnsi="Times New Roman"/>
                      <w:sz w:val="18"/>
                      <w:szCs w:val="18"/>
                    </w:rPr>
                  </w:pPr>
                  <w:r w:rsidRPr="0087406B">
                    <w:rPr>
                      <w:rFonts w:ascii="Arial Narrow" w:eastAsia="Calibri" w:hAnsi="Arial Narrow"/>
                      <w:sz w:val="20"/>
                      <w:szCs w:val="20"/>
                    </w:rPr>
                    <w:t>Transition and Self-Care Importance and Confidence</w:t>
                  </w:r>
                  <w:r w:rsidRPr="00D36A4E">
                    <w:rPr>
                      <w:rFonts w:ascii="Arial Narrow" w:eastAsia="Calibri" w:hAnsi="Arial Narrow"/>
                    </w:rPr>
                    <w:t xml:space="preserve"> </w:t>
                  </w:r>
                  <w:r w:rsidRPr="00893005">
                    <w:rPr>
                      <w:rFonts w:ascii="Times New Roman" w:eastAsia="Calibri" w:hAnsi="Times New Roman"/>
                      <w:i/>
                      <w:color w:val="005EA4"/>
                      <w:sz w:val="14"/>
                      <w:szCs w:val="14"/>
                    </w:rPr>
                    <w:t>On a scale of 0 to 10, please circle the number that best describes how you feel now</w:t>
                  </w:r>
                </w:p>
              </w:tc>
            </w:tr>
          </w:tbl>
          <w:p w14:paraId="2476528C" w14:textId="77777777" w:rsidR="00B827A1" w:rsidRDefault="00B827A1" w:rsidP="00893005">
            <w:pPr>
              <w:autoSpaceDE w:val="0"/>
              <w:autoSpaceDN w:val="0"/>
              <w:adjustRightInd w:val="0"/>
              <w:ind w:right="627"/>
              <w:rPr>
                <w:rFonts w:ascii="Arial" w:hAnsi="Arial" w:cs="Arial"/>
                <w:sz w:val="22"/>
                <w:szCs w:val="22"/>
              </w:rPr>
            </w:pPr>
          </w:p>
          <w:p w14:paraId="243A97A2" w14:textId="77777777" w:rsidR="00B827A1" w:rsidRDefault="00B827A1" w:rsidP="00A30A53">
            <w:pPr>
              <w:autoSpaceDE w:val="0"/>
              <w:autoSpaceDN w:val="0"/>
              <w:adjustRightInd w:val="0"/>
              <w:rPr>
                <w:rFonts w:ascii="Arial" w:hAnsi="Arial" w:cs="Arial"/>
                <w:sz w:val="22"/>
                <w:szCs w:val="22"/>
              </w:rPr>
            </w:pPr>
          </w:p>
          <w:tbl>
            <w:tblPr>
              <w:tblStyle w:val="TableGrid"/>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7"/>
              <w:gridCol w:w="6"/>
              <w:gridCol w:w="871"/>
              <w:gridCol w:w="12"/>
              <w:gridCol w:w="866"/>
              <w:gridCol w:w="17"/>
              <w:gridCol w:w="860"/>
              <w:gridCol w:w="23"/>
              <w:gridCol w:w="854"/>
              <w:gridCol w:w="29"/>
              <w:gridCol w:w="849"/>
              <w:gridCol w:w="34"/>
              <w:gridCol w:w="843"/>
              <w:gridCol w:w="40"/>
              <w:gridCol w:w="837"/>
              <w:gridCol w:w="46"/>
              <w:gridCol w:w="832"/>
              <w:gridCol w:w="51"/>
              <w:gridCol w:w="801"/>
              <w:gridCol w:w="25"/>
              <w:gridCol w:w="940"/>
            </w:tblGrid>
            <w:tr w:rsidR="00893005" w14:paraId="1390511E" w14:textId="77777777" w:rsidTr="00086142">
              <w:tc>
                <w:tcPr>
                  <w:tcW w:w="9713" w:type="dxa"/>
                  <w:gridSpan w:val="21"/>
                  <w:tcBorders>
                    <w:bottom w:val="single" w:sz="4" w:space="0" w:color="auto"/>
                  </w:tcBorders>
                </w:tcPr>
                <w:p w14:paraId="6F5E6688" w14:textId="2372F6C9" w:rsidR="00893005" w:rsidRPr="00893005" w:rsidRDefault="00893005" w:rsidP="00893005">
                  <w:pPr>
                    <w:spacing w:before="40" w:after="40"/>
                    <w:rPr>
                      <w:rFonts w:ascii="Arial Narrow" w:hAnsi="Arial Narrow"/>
                      <w:color w:val="262626"/>
                    </w:rPr>
                  </w:pPr>
                  <w:r w:rsidRPr="00E22943">
                    <w:rPr>
                      <w:rFonts w:ascii="Arial Narrow" w:hAnsi="Arial Narrow"/>
                      <w:color w:val="262626"/>
                    </w:rPr>
                    <w:t xml:space="preserve">How important is it to you to manage your own health care? </w:t>
                  </w:r>
                </w:p>
              </w:tc>
            </w:tr>
            <w:tr w:rsidR="00892A51" w14:paraId="22DFC0C5" w14:textId="77777777" w:rsidTr="00086142">
              <w:tc>
                <w:tcPr>
                  <w:tcW w:w="877" w:type="dxa"/>
                  <w:tcBorders>
                    <w:top w:val="single" w:sz="4" w:space="0" w:color="auto"/>
                    <w:left w:val="single" w:sz="4" w:space="0" w:color="auto"/>
                    <w:bottom w:val="single" w:sz="4" w:space="0" w:color="auto"/>
                    <w:right w:val="single" w:sz="4" w:space="0" w:color="auto"/>
                  </w:tcBorders>
                </w:tcPr>
                <w:p w14:paraId="73701F2E" w14:textId="4AD43ED5" w:rsidR="00892A51" w:rsidRDefault="00892A51" w:rsidP="00892A51">
                  <w:pPr>
                    <w:autoSpaceDE w:val="0"/>
                    <w:autoSpaceDN w:val="0"/>
                    <w:adjustRightInd w:val="0"/>
                    <w:rPr>
                      <w:rFonts w:ascii="Arial" w:hAnsi="Arial"/>
                    </w:rPr>
                  </w:pPr>
                  <w:r w:rsidRPr="00E22943">
                    <w:rPr>
                      <w:rFonts w:ascii="Arial Narrow" w:hAnsi="Arial Narrow"/>
                      <w:color w:val="262626"/>
                    </w:rPr>
                    <w:t>0 (not)</w:t>
                  </w:r>
                </w:p>
              </w:tc>
              <w:tc>
                <w:tcPr>
                  <w:tcW w:w="877" w:type="dxa"/>
                  <w:gridSpan w:val="2"/>
                  <w:tcBorders>
                    <w:top w:val="single" w:sz="4" w:space="0" w:color="auto"/>
                    <w:left w:val="single" w:sz="4" w:space="0" w:color="auto"/>
                    <w:bottom w:val="single" w:sz="4" w:space="0" w:color="auto"/>
                    <w:right w:val="single" w:sz="4" w:space="0" w:color="auto"/>
                  </w:tcBorders>
                </w:tcPr>
                <w:p w14:paraId="2F692D89" w14:textId="4B7B60A6" w:rsidR="00892A51" w:rsidRDefault="00892A51" w:rsidP="00892A51">
                  <w:pPr>
                    <w:autoSpaceDE w:val="0"/>
                    <w:autoSpaceDN w:val="0"/>
                    <w:adjustRightInd w:val="0"/>
                    <w:rPr>
                      <w:rFonts w:ascii="Arial" w:hAnsi="Arial"/>
                    </w:rPr>
                  </w:pPr>
                  <w:r w:rsidRPr="00E22943">
                    <w:rPr>
                      <w:rFonts w:ascii="Arial Narrow" w:hAnsi="Arial Narrow"/>
                      <w:color w:val="262626"/>
                    </w:rPr>
                    <w:t>1</w:t>
                  </w:r>
                </w:p>
              </w:tc>
              <w:tc>
                <w:tcPr>
                  <w:tcW w:w="878" w:type="dxa"/>
                  <w:gridSpan w:val="2"/>
                  <w:tcBorders>
                    <w:top w:val="single" w:sz="4" w:space="0" w:color="auto"/>
                    <w:left w:val="single" w:sz="4" w:space="0" w:color="auto"/>
                    <w:bottom w:val="single" w:sz="4" w:space="0" w:color="auto"/>
                    <w:right w:val="single" w:sz="4" w:space="0" w:color="auto"/>
                  </w:tcBorders>
                </w:tcPr>
                <w:p w14:paraId="7104A421" w14:textId="57379007" w:rsidR="00892A51" w:rsidRDefault="00892A51" w:rsidP="00892A51">
                  <w:pPr>
                    <w:autoSpaceDE w:val="0"/>
                    <w:autoSpaceDN w:val="0"/>
                    <w:adjustRightInd w:val="0"/>
                    <w:rPr>
                      <w:rFonts w:ascii="Arial" w:hAnsi="Arial"/>
                    </w:rPr>
                  </w:pPr>
                  <w:r w:rsidRPr="00E22943">
                    <w:rPr>
                      <w:rFonts w:ascii="Arial Narrow" w:hAnsi="Arial Narrow"/>
                      <w:color w:val="262626"/>
                    </w:rPr>
                    <w:t>2</w:t>
                  </w:r>
                </w:p>
              </w:tc>
              <w:tc>
                <w:tcPr>
                  <w:tcW w:w="877" w:type="dxa"/>
                  <w:gridSpan w:val="2"/>
                  <w:tcBorders>
                    <w:top w:val="single" w:sz="4" w:space="0" w:color="auto"/>
                    <w:left w:val="single" w:sz="4" w:space="0" w:color="auto"/>
                    <w:bottom w:val="single" w:sz="4" w:space="0" w:color="auto"/>
                    <w:right w:val="single" w:sz="4" w:space="0" w:color="auto"/>
                  </w:tcBorders>
                </w:tcPr>
                <w:p w14:paraId="5A196B24" w14:textId="099D4093" w:rsidR="00892A51" w:rsidRDefault="00892A51" w:rsidP="00892A51">
                  <w:pPr>
                    <w:autoSpaceDE w:val="0"/>
                    <w:autoSpaceDN w:val="0"/>
                    <w:adjustRightInd w:val="0"/>
                    <w:rPr>
                      <w:rFonts w:ascii="Arial" w:hAnsi="Arial"/>
                    </w:rPr>
                  </w:pPr>
                  <w:r w:rsidRPr="00E22943">
                    <w:rPr>
                      <w:rFonts w:ascii="Arial Narrow" w:hAnsi="Arial Narrow"/>
                      <w:color w:val="262626"/>
                    </w:rPr>
                    <w:t>3</w:t>
                  </w:r>
                </w:p>
              </w:tc>
              <w:tc>
                <w:tcPr>
                  <w:tcW w:w="877" w:type="dxa"/>
                  <w:gridSpan w:val="2"/>
                  <w:tcBorders>
                    <w:top w:val="single" w:sz="4" w:space="0" w:color="auto"/>
                    <w:left w:val="single" w:sz="4" w:space="0" w:color="auto"/>
                    <w:bottom w:val="single" w:sz="4" w:space="0" w:color="auto"/>
                    <w:right w:val="single" w:sz="4" w:space="0" w:color="auto"/>
                  </w:tcBorders>
                </w:tcPr>
                <w:p w14:paraId="1C302650" w14:textId="70C30DAF" w:rsidR="00892A51" w:rsidRDefault="00892A51" w:rsidP="00892A51">
                  <w:pPr>
                    <w:autoSpaceDE w:val="0"/>
                    <w:autoSpaceDN w:val="0"/>
                    <w:adjustRightInd w:val="0"/>
                    <w:rPr>
                      <w:rFonts w:ascii="Arial" w:hAnsi="Arial"/>
                    </w:rPr>
                  </w:pPr>
                  <w:r w:rsidRPr="00E22943">
                    <w:rPr>
                      <w:rFonts w:ascii="Arial Narrow" w:hAnsi="Arial Narrow"/>
                      <w:color w:val="262626"/>
                    </w:rPr>
                    <w:t>4</w:t>
                  </w:r>
                </w:p>
              </w:tc>
              <w:tc>
                <w:tcPr>
                  <w:tcW w:w="878" w:type="dxa"/>
                  <w:gridSpan w:val="2"/>
                  <w:tcBorders>
                    <w:top w:val="single" w:sz="4" w:space="0" w:color="auto"/>
                    <w:left w:val="single" w:sz="4" w:space="0" w:color="auto"/>
                    <w:bottom w:val="single" w:sz="4" w:space="0" w:color="auto"/>
                    <w:right w:val="single" w:sz="4" w:space="0" w:color="auto"/>
                  </w:tcBorders>
                </w:tcPr>
                <w:p w14:paraId="7E3A838E" w14:textId="05F0DAF4" w:rsidR="00892A51" w:rsidRDefault="00892A51" w:rsidP="00892A51">
                  <w:pPr>
                    <w:autoSpaceDE w:val="0"/>
                    <w:autoSpaceDN w:val="0"/>
                    <w:adjustRightInd w:val="0"/>
                    <w:rPr>
                      <w:rFonts w:ascii="Arial" w:hAnsi="Arial"/>
                    </w:rPr>
                  </w:pPr>
                  <w:r w:rsidRPr="00E22943">
                    <w:rPr>
                      <w:rFonts w:ascii="Arial Narrow" w:hAnsi="Arial Narrow"/>
                      <w:color w:val="262626"/>
                    </w:rPr>
                    <w:t>5</w:t>
                  </w:r>
                </w:p>
              </w:tc>
              <w:tc>
                <w:tcPr>
                  <w:tcW w:w="877" w:type="dxa"/>
                  <w:gridSpan w:val="2"/>
                  <w:tcBorders>
                    <w:top w:val="single" w:sz="4" w:space="0" w:color="auto"/>
                    <w:left w:val="single" w:sz="4" w:space="0" w:color="auto"/>
                    <w:bottom w:val="single" w:sz="4" w:space="0" w:color="auto"/>
                    <w:right w:val="single" w:sz="4" w:space="0" w:color="auto"/>
                  </w:tcBorders>
                </w:tcPr>
                <w:p w14:paraId="25D5DD24" w14:textId="040C772B" w:rsidR="00892A51" w:rsidRDefault="00892A51" w:rsidP="00892A51">
                  <w:pPr>
                    <w:autoSpaceDE w:val="0"/>
                    <w:autoSpaceDN w:val="0"/>
                    <w:adjustRightInd w:val="0"/>
                    <w:rPr>
                      <w:rFonts w:ascii="Arial" w:hAnsi="Arial"/>
                    </w:rPr>
                  </w:pPr>
                  <w:r w:rsidRPr="00E22943">
                    <w:rPr>
                      <w:rFonts w:ascii="Arial Narrow" w:hAnsi="Arial Narrow"/>
                      <w:color w:val="262626"/>
                    </w:rPr>
                    <w:t>6</w:t>
                  </w:r>
                </w:p>
              </w:tc>
              <w:tc>
                <w:tcPr>
                  <w:tcW w:w="877" w:type="dxa"/>
                  <w:gridSpan w:val="2"/>
                  <w:tcBorders>
                    <w:top w:val="single" w:sz="4" w:space="0" w:color="auto"/>
                    <w:left w:val="single" w:sz="4" w:space="0" w:color="auto"/>
                    <w:bottom w:val="single" w:sz="4" w:space="0" w:color="auto"/>
                    <w:right w:val="single" w:sz="4" w:space="0" w:color="auto"/>
                  </w:tcBorders>
                </w:tcPr>
                <w:p w14:paraId="18917FFA" w14:textId="6D446CC2" w:rsidR="00892A51" w:rsidRDefault="00892A51" w:rsidP="00892A51">
                  <w:pPr>
                    <w:autoSpaceDE w:val="0"/>
                    <w:autoSpaceDN w:val="0"/>
                    <w:adjustRightInd w:val="0"/>
                    <w:rPr>
                      <w:rFonts w:ascii="Arial" w:hAnsi="Arial"/>
                    </w:rPr>
                  </w:pPr>
                  <w:r w:rsidRPr="00E22943">
                    <w:rPr>
                      <w:rFonts w:ascii="Arial Narrow" w:hAnsi="Arial Narrow"/>
                      <w:color w:val="262626"/>
                    </w:rPr>
                    <w:t>7</w:t>
                  </w:r>
                </w:p>
              </w:tc>
              <w:tc>
                <w:tcPr>
                  <w:tcW w:w="878" w:type="dxa"/>
                  <w:gridSpan w:val="2"/>
                  <w:tcBorders>
                    <w:top w:val="single" w:sz="4" w:space="0" w:color="auto"/>
                    <w:left w:val="single" w:sz="4" w:space="0" w:color="auto"/>
                    <w:bottom w:val="single" w:sz="4" w:space="0" w:color="auto"/>
                    <w:right w:val="single" w:sz="4" w:space="0" w:color="auto"/>
                  </w:tcBorders>
                </w:tcPr>
                <w:p w14:paraId="20E761C1" w14:textId="750D3AE5" w:rsidR="00892A51" w:rsidRDefault="00892A51" w:rsidP="00892A51">
                  <w:pPr>
                    <w:autoSpaceDE w:val="0"/>
                    <w:autoSpaceDN w:val="0"/>
                    <w:adjustRightInd w:val="0"/>
                    <w:rPr>
                      <w:rFonts w:ascii="Arial" w:hAnsi="Arial"/>
                    </w:rPr>
                  </w:pPr>
                  <w:r w:rsidRPr="00E22943">
                    <w:rPr>
                      <w:rFonts w:ascii="Arial Narrow" w:hAnsi="Arial Narrow"/>
                      <w:color w:val="262626"/>
                    </w:rPr>
                    <w:t>8</w:t>
                  </w:r>
                </w:p>
              </w:tc>
              <w:tc>
                <w:tcPr>
                  <w:tcW w:w="877" w:type="dxa"/>
                  <w:gridSpan w:val="3"/>
                  <w:tcBorders>
                    <w:top w:val="single" w:sz="4" w:space="0" w:color="auto"/>
                    <w:left w:val="single" w:sz="4" w:space="0" w:color="auto"/>
                    <w:bottom w:val="single" w:sz="4" w:space="0" w:color="auto"/>
                    <w:right w:val="single" w:sz="4" w:space="0" w:color="auto"/>
                  </w:tcBorders>
                </w:tcPr>
                <w:p w14:paraId="679DEAF9" w14:textId="17995D1A" w:rsidR="00892A51" w:rsidRDefault="00892A51" w:rsidP="00892A51">
                  <w:pPr>
                    <w:autoSpaceDE w:val="0"/>
                    <w:autoSpaceDN w:val="0"/>
                    <w:adjustRightInd w:val="0"/>
                    <w:rPr>
                      <w:rFonts w:ascii="Arial" w:hAnsi="Arial"/>
                    </w:rPr>
                  </w:pPr>
                  <w:r w:rsidRPr="00E22943">
                    <w:rPr>
                      <w:rFonts w:ascii="Arial Narrow" w:hAnsi="Arial Narrow"/>
                      <w:color w:val="262626"/>
                    </w:rPr>
                    <w:t>9</w:t>
                  </w:r>
                </w:p>
              </w:tc>
              <w:tc>
                <w:tcPr>
                  <w:tcW w:w="940" w:type="dxa"/>
                  <w:tcBorders>
                    <w:top w:val="single" w:sz="4" w:space="0" w:color="auto"/>
                    <w:left w:val="single" w:sz="4" w:space="0" w:color="auto"/>
                    <w:bottom w:val="single" w:sz="4" w:space="0" w:color="auto"/>
                    <w:right w:val="single" w:sz="4" w:space="0" w:color="auto"/>
                  </w:tcBorders>
                </w:tcPr>
                <w:p w14:paraId="72CFA452" w14:textId="7195764D" w:rsidR="00892A51" w:rsidRDefault="00892A51" w:rsidP="00892A51">
                  <w:pPr>
                    <w:autoSpaceDE w:val="0"/>
                    <w:autoSpaceDN w:val="0"/>
                    <w:adjustRightInd w:val="0"/>
                    <w:rPr>
                      <w:rFonts w:ascii="Arial" w:hAnsi="Arial"/>
                    </w:rPr>
                  </w:pPr>
                  <w:r w:rsidRPr="00E22943">
                    <w:rPr>
                      <w:rFonts w:ascii="Arial Narrow" w:hAnsi="Arial Narrow"/>
                      <w:color w:val="262626"/>
                    </w:rPr>
                    <w:t>10 (very)</w:t>
                  </w:r>
                </w:p>
              </w:tc>
            </w:tr>
            <w:tr w:rsidR="00893005" w14:paraId="69002A89" w14:textId="77777777" w:rsidTr="00086142">
              <w:tc>
                <w:tcPr>
                  <w:tcW w:w="9713" w:type="dxa"/>
                  <w:gridSpan w:val="21"/>
                  <w:tcBorders>
                    <w:top w:val="single" w:sz="4" w:space="0" w:color="auto"/>
                    <w:bottom w:val="single" w:sz="4" w:space="0" w:color="auto"/>
                  </w:tcBorders>
                </w:tcPr>
                <w:p w14:paraId="64E60FFC" w14:textId="1AD78C70" w:rsidR="00893005" w:rsidRPr="00893005" w:rsidRDefault="00893005" w:rsidP="00893005">
                  <w:pPr>
                    <w:spacing w:before="40" w:after="40"/>
                    <w:rPr>
                      <w:rFonts w:ascii="Arial Narrow" w:hAnsi="Arial Narrow"/>
                      <w:color w:val="262626"/>
                    </w:rPr>
                  </w:pPr>
                  <w:r w:rsidRPr="00E22943">
                    <w:rPr>
                      <w:rFonts w:ascii="Arial Narrow" w:hAnsi="Arial Narrow"/>
                      <w:color w:val="262626"/>
                    </w:rPr>
                    <w:t>How confident do you feel about your ability to manage your own health care?</w:t>
                  </w:r>
                </w:p>
              </w:tc>
            </w:tr>
            <w:tr w:rsidR="00892A51" w14:paraId="65F9B95E" w14:textId="77777777" w:rsidTr="00086142">
              <w:tc>
                <w:tcPr>
                  <w:tcW w:w="883" w:type="dxa"/>
                  <w:gridSpan w:val="2"/>
                  <w:tcBorders>
                    <w:top w:val="single" w:sz="4" w:space="0" w:color="auto"/>
                    <w:left w:val="single" w:sz="4" w:space="0" w:color="auto"/>
                    <w:bottom w:val="single" w:sz="4" w:space="0" w:color="auto"/>
                    <w:right w:val="single" w:sz="4" w:space="0" w:color="auto"/>
                  </w:tcBorders>
                </w:tcPr>
                <w:p w14:paraId="7E9816DD" w14:textId="2DD50B76" w:rsidR="00892A51" w:rsidRDefault="00892A51" w:rsidP="00892A51">
                  <w:pPr>
                    <w:autoSpaceDE w:val="0"/>
                    <w:autoSpaceDN w:val="0"/>
                    <w:adjustRightInd w:val="0"/>
                    <w:rPr>
                      <w:rFonts w:ascii="Arial" w:hAnsi="Arial"/>
                    </w:rPr>
                  </w:pPr>
                  <w:r w:rsidRPr="00E22943">
                    <w:rPr>
                      <w:rFonts w:ascii="Arial Narrow" w:hAnsi="Arial Narrow"/>
                      <w:color w:val="262626"/>
                    </w:rPr>
                    <w:t>0 (not)</w:t>
                  </w:r>
                </w:p>
              </w:tc>
              <w:tc>
                <w:tcPr>
                  <w:tcW w:w="883" w:type="dxa"/>
                  <w:gridSpan w:val="2"/>
                  <w:tcBorders>
                    <w:top w:val="single" w:sz="4" w:space="0" w:color="auto"/>
                    <w:left w:val="single" w:sz="4" w:space="0" w:color="auto"/>
                    <w:bottom w:val="single" w:sz="4" w:space="0" w:color="auto"/>
                    <w:right w:val="single" w:sz="4" w:space="0" w:color="auto"/>
                  </w:tcBorders>
                </w:tcPr>
                <w:p w14:paraId="2BB2245B" w14:textId="61258442" w:rsidR="00892A51" w:rsidRDefault="00892A51" w:rsidP="00892A51">
                  <w:pPr>
                    <w:autoSpaceDE w:val="0"/>
                    <w:autoSpaceDN w:val="0"/>
                    <w:adjustRightInd w:val="0"/>
                    <w:rPr>
                      <w:rFonts w:ascii="Arial" w:hAnsi="Arial"/>
                    </w:rPr>
                  </w:pPr>
                  <w:r w:rsidRPr="00E22943">
                    <w:rPr>
                      <w:rFonts w:ascii="Arial Narrow" w:hAnsi="Arial Narrow"/>
                      <w:color w:val="262626"/>
                    </w:rPr>
                    <w:t>1</w:t>
                  </w:r>
                </w:p>
              </w:tc>
              <w:tc>
                <w:tcPr>
                  <w:tcW w:w="883" w:type="dxa"/>
                  <w:gridSpan w:val="2"/>
                  <w:tcBorders>
                    <w:top w:val="single" w:sz="4" w:space="0" w:color="auto"/>
                    <w:left w:val="single" w:sz="4" w:space="0" w:color="auto"/>
                    <w:bottom w:val="single" w:sz="4" w:space="0" w:color="auto"/>
                    <w:right w:val="single" w:sz="4" w:space="0" w:color="auto"/>
                  </w:tcBorders>
                </w:tcPr>
                <w:p w14:paraId="6C298B80" w14:textId="774FC25F" w:rsidR="00892A51" w:rsidRDefault="00892A51" w:rsidP="00892A51">
                  <w:pPr>
                    <w:autoSpaceDE w:val="0"/>
                    <w:autoSpaceDN w:val="0"/>
                    <w:adjustRightInd w:val="0"/>
                    <w:rPr>
                      <w:rFonts w:ascii="Arial" w:hAnsi="Arial"/>
                    </w:rPr>
                  </w:pPr>
                  <w:r w:rsidRPr="00E22943">
                    <w:rPr>
                      <w:rFonts w:ascii="Arial Narrow" w:hAnsi="Arial Narrow"/>
                      <w:color w:val="262626"/>
                    </w:rPr>
                    <w:t>2</w:t>
                  </w:r>
                </w:p>
              </w:tc>
              <w:tc>
                <w:tcPr>
                  <w:tcW w:w="883" w:type="dxa"/>
                  <w:gridSpan w:val="2"/>
                  <w:tcBorders>
                    <w:top w:val="single" w:sz="4" w:space="0" w:color="auto"/>
                    <w:left w:val="single" w:sz="4" w:space="0" w:color="auto"/>
                    <w:bottom w:val="single" w:sz="4" w:space="0" w:color="auto"/>
                    <w:right w:val="single" w:sz="4" w:space="0" w:color="auto"/>
                  </w:tcBorders>
                </w:tcPr>
                <w:p w14:paraId="10D9A28B" w14:textId="49E0B404" w:rsidR="00892A51" w:rsidRDefault="00892A51" w:rsidP="00892A51">
                  <w:pPr>
                    <w:autoSpaceDE w:val="0"/>
                    <w:autoSpaceDN w:val="0"/>
                    <w:adjustRightInd w:val="0"/>
                    <w:rPr>
                      <w:rFonts w:ascii="Arial" w:hAnsi="Arial"/>
                    </w:rPr>
                  </w:pPr>
                  <w:r w:rsidRPr="00E22943">
                    <w:rPr>
                      <w:rFonts w:ascii="Arial Narrow" w:hAnsi="Arial Narrow"/>
                      <w:color w:val="262626"/>
                    </w:rPr>
                    <w:t>3</w:t>
                  </w:r>
                </w:p>
              </w:tc>
              <w:tc>
                <w:tcPr>
                  <w:tcW w:w="883" w:type="dxa"/>
                  <w:gridSpan w:val="2"/>
                  <w:tcBorders>
                    <w:top w:val="single" w:sz="4" w:space="0" w:color="auto"/>
                    <w:left w:val="single" w:sz="4" w:space="0" w:color="auto"/>
                    <w:bottom w:val="single" w:sz="4" w:space="0" w:color="auto"/>
                    <w:right w:val="single" w:sz="4" w:space="0" w:color="auto"/>
                  </w:tcBorders>
                </w:tcPr>
                <w:p w14:paraId="083D577C" w14:textId="4C66E0E2" w:rsidR="00892A51" w:rsidRDefault="00892A51" w:rsidP="00892A51">
                  <w:pPr>
                    <w:autoSpaceDE w:val="0"/>
                    <w:autoSpaceDN w:val="0"/>
                    <w:adjustRightInd w:val="0"/>
                    <w:rPr>
                      <w:rFonts w:ascii="Arial" w:hAnsi="Arial"/>
                    </w:rPr>
                  </w:pPr>
                  <w:r w:rsidRPr="00E22943">
                    <w:rPr>
                      <w:rFonts w:ascii="Arial Narrow" w:hAnsi="Arial Narrow"/>
                      <w:color w:val="262626"/>
                    </w:rPr>
                    <w:t>4</w:t>
                  </w:r>
                </w:p>
              </w:tc>
              <w:tc>
                <w:tcPr>
                  <w:tcW w:w="883" w:type="dxa"/>
                  <w:gridSpan w:val="2"/>
                  <w:tcBorders>
                    <w:top w:val="single" w:sz="4" w:space="0" w:color="auto"/>
                    <w:left w:val="single" w:sz="4" w:space="0" w:color="auto"/>
                    <w:bottom w:val="single" w:sz="4" w:space="0" w:color="auto"/>
                    <w:right w:val="single" w:sz="4" w:space="0" w:color="auto"/>
                  </w:tcBorders>
                </w:tcPr>
                <w:p w14:paraId="3451F13C" w14:textId="21CE195E" w:rsidR="00892A51" w:rsidRDefault="00892A51" w:rsidP="00892A51">
                  <w:pPr>
                    <w:autoSpaceDE w:val="0"/>
                    <w:autoSpaceDN w:val="0"/>
                    <w:adjustRightInd w:val="0"/>
                    <w:rPr>
                      <w:rFonts w:ascii="Arial" w:hAnsi="Arial"/>
                    </w:rPr>
                  </w:pPr>
                  <w:r w:rsidRPr="00E22943">
                    <w:rPr>
                      <w:rFonts w:ascii="Arial Narrow" w:hAnsi="Arial Narrow"/>
                      <w:color w:val="262626"/>
                    </w:rPr>
                    <w:t>5</w:t>
                  </w:r>
                </w:p>
              </w:tc>
              <w:tc>
                <w:tcPr>
                  <w:tcW w:w="883" w:type="dxa"/>
                  <w:gridSpan w:val="2"/>
                  <w:tcBorders>
                    <w:top w:val="single" w:sz="4" w:space="0" w:color="auto"/>
                    <w:left w:val="single" w:sz="4" w:space="0" w:color="auto"/>
                    <w:bottom w:val="single" w:sz="4" w:space="0" w:color="auto"/>
                    <w:right w:val="single" w:sz="4" w:space="0" w:color="auto"/>
                  </w:tcBorders>
                </w:tcPr>
                <w:p w14:paraId="46A065AF" w14:textId="7AAFE7C3" w:rsidR="00892A51" w:rsidRDefault="00892A51" w:rsidP="00892A51">
                  <w:pPr>
                    <w:autoSpaceDE w:val="0"/>
                    <w:autoSpaceDN w:val="0"/>
                    <w:adjustRightInd w:val="0"/>
                    <w:rPr>
                      <w:rFonts w:ascii="Arial" w:hAnsi="Arial"/>
                    </w:rPr>
                  </w:pPr>
                  <w:r w:rsidRPr="00E22943">
                    <w:rPr>
                      <w:rFonts w:ascii="Arial Narrow" w:hAnsi="Arial Narrow"/>
                      <w:color w:val="262626"/>
                    </w:rPr>
                    <w:t>6</w:t>
                  </w:r>
                </w:p>
              </w:tc>
              <w:tc>
                <w:tcPr>
                  <w:tcW w:w="883" w:type="dxa"/>
                  <w:gridSpan w:val="2"/>
                  <w:tcBorders>
                    <w:top w:val="single" w:sz="4" w:space="0" w:color="auto"/>
                    <w:left w:val="single" w:sz="4" w:space="0" w:color="auto"/>
                    <w:bottom w:val="single" w:sz="4" w:space="0" w:color="auto"/>
                    <w:right w:val="single" w:sz="4" w:space="0" w:color="auto"/>
                  </w:tcBorders>
                </w:tcPr>
                <w:p w14:paraId="1269D114" w14:textId="495B2205" w:rsidR="00892A51" w:rsidRDefault="00892A51" w:rsidP="00892A51">
                  <w:pPr>
                    <w:autoSpaceDE w:val="0"/>
                    <w:autoSpaceDN w:val="0"/>
                    <w:adjustRightInd w:val="0"/>
                    <w:rPr>
                      <w:rFonts w:ascii="Arial" w:hAnsi="Arial"/>
                    </w:rPr>
                  </w:pPr>
                  <w:r w:rsidRPr="00E22943">
                    <w:rPr>
                      <w:rFonts w:ascii="Arial Narrow" w:hAnsi="Arial Narrow"/>
                      <w:color w:val="262626"/>
                    </w:rPr>
                    <w:t>7</w:t>
                  </w:r>
                </w:p>
              </w:tc>
              <w:tc>
                <w:tcPr>
                  <w:tcW w:w="883" w:type="dxa"/>
                  <w:gridSpan w:val="2"/>
                  <w:tcBorders>
                    <w:top w:val="single" w:sz="4" w:space="0" w:color="auto"/>
                    <w:left w:val="single" w:sz="4" w:space="0" w:color="auto"/>
                    <w:bottom w:val="single" w:sz="4" w:space="0" w:color="auto"/>
                    <w:right w:val="single" w:sz="4" w:space="0" w:color="auto"/>
                  </w:tcBorders>
                </w:tcPr>
                <w:p w14:paraId="0086B254" w14:textId="4834EF29" w:rsidR="00892A51" w:rsidRDefault="00892A51" w:rsidP="00892A51">
                  <w:pPr>
                    <w:autoSpaceDE w:val="0"/>
                    <w:autoSpaceDN w:val="0"/>
                    <w:adjustRightInd w:val="0"/>
                    <w:rPr>
                      <w:rFonts w:ascii="Arial" w:hAnsi="Arial"/>
                    </w:rPr>
                  </w:pPr>
                  <w:r w:rsidRPr="00E22943">
                    <w:rPr>
                      <w:rFonts w:ascii="Arial Narrow" w:hAnsi="Arial Narrow"/>
                      <w:color w:val="262626"/>
                    </w:rPr>
                    <w:t>8</w:t>
                  </w:r>
                </w:p>
              </w:tc>
              <w:tc>
                <w:tcPr>
                  <w:tcW w:w="801" w:type="dxa"/>
                  <w:tcBorders>
                    <w:top w:val="single" w:sz="4" w:space="0" w:color="auto"/>
                    <w:left w:val="single" w:sz="4" w:space="0" w:color="auto"/>
                    <w:bottom w:val="single" w:sz="4" w:space="0" w:color="auto"/>
                    <w:right w:val="single" w:sz="4" w:space="0" w:color="auto"/>
                  </w:tcBorders>
                </w:tcPr>
                <w:p w14:paraId="4A73ED9F" w14:textId="31C7CD77" w:rsidR="00892A51" w:rsidRDefault="00892A51" w:rsidP="00892A51">
                  <w:pPr>
                    <w:autoSpaceDE w:val="0"/>
                    <w:autoSpaceDN w:val="0"/>
                    <w:adjustRightInd w:val="0"/>
                    <w:rPr>
                      <w:rFonts w:ascii="Arial" w:hAnsi="Arial"/>
                    </w:rPr>
                  </w:pPr>
                  <w:r w:rsidRPr="00E22943">
                    <w:rPr>
                      <w:rFonts w:ascii="Arial Narrow" w:hAnsi="Arial Narrow"/>
                      <w:color w:val="262626"/>
                    </w:rPr>
                    <w:t>9</w:t>
                  </w:r>
                </w:p>
              </w:tc>
              <w:tc>
                <w:tcPr>
                  <w:tcW w:w="965" w:type="dxa"/>
                  <w:gridSpan w:val="2"/>
                  <w:tcBorders>
                    <w:top w:val="single" w:sz="4" w:space="0" w:color="auto"/>
                    <w:left w:val="single" w:sz="4" w:space="0" w:color="auto"/>
                    <w:bottom w:val="single" w:sz="4" w:space="0" w:color="auto"/>
                    <w:right w:val="single" w:sz="4" w:space="0" w:color="auto"/>
                  </w:tcBorders>
                </w:tcPr>
                <w:p w14:paraId="74A12AF4" w14:textId="59221257" w:rsidR="00892A51" w:rsidRDefault="00892A51" w:rsidP="00892A51">
                  <w:pPr>
                    <w:autoSpaceDE w:val="0"/>
                    <w:autoSpaceDN w:val="0"/>
                    <w:adjustRightInd w:val="0"/>
                    <w:rPr>
                      <w:rFonts w:ascii="Arial" w:hAnsi="Arial"/>
                    </w:rPr>
                  </w:pPr>
                  <w:r w:rsidRPr="00E22943">
                    <w:rPr>
                      <w:rFonts w:ascii="Arial Narrow" w:hAnsi="Arial Narrow"/>
                      <w:color w:val="262626"/>
                    </w:rPr>
                    <w:t>10 (very)</w:t>
                  </w:r>
                </w:p>
              </w:tc>
            </w:tr>
            <w:tr w:rsidR="00892A51" w14:paraId="252D2DB5" w14:textId="77777777" w:rsidTr="00086142">
              <w:tc>
                <w:tcPr>
                  <w:tcW w:w="9713" w:type="dxa"/>
                  <w:gridSpan w:val="21"/>
                  <w:tcBorders>
                    <w:top w:val="single" w:sz="4" w:space="0" w:color="auto"/>
                    <w:bottom w:val="single" w:sz="4" w:space="0" w:color="auto"/>
                  </w:tcBorders>
                </w:tcPr>
                <w:p w14:paraId="7F2763D0" w14:textId="6C3D175A" w:rsidR="00892A51" w:rsidRPr="00893005" w:rsidRDefault="00A30F3C" w:rsidP="00892A51">
                  <w:pPr>
                    <w:spacing w:after="40"/>
                    <w:rPr>
                      <w:rFonts w:ascii="Arial Narrow" w:hAnsi="Arial Narrow"/>
                      <w:color w:val="262626"/>
                    </w:rPr>
                  </w:pPr>
                  <w:r>
                    <w:rPr>
                      <w:noProof/>
                    </w:rPr>
                    <mc:AlternateContent>
                      <mc:Choice Requires="wps">
                        <w:drawing>
                          <wp:anchor distT="0" distB="0" distL="114300" distR="114300" simplePos="0" relativeHeight="251664384" behindDoc="0" locked="0" layoutInCell="1" allowOverlap="1" wp14:anchorId="07847090" wp14:editId="2CE1C486">
                            <wp:simplePos x="0" y="0"/>
                            <wp:positionH relativeFrom="column">
                              <wp:posOffset>5737860</wp:posOffset>
                            </wp:positionH>
                            <wp:positionV relativeFrom="paragraph">
                              <wp:posOffset>16510</wp:posOffset>
                            </wp:positionV>
                            <wp:extent cx="257175" cy="133350"/>
                            <wp:effectExtent l="0" t="0" r="952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133350"/>
                                    </a:xfrm>
                                    <a:prstGeom prst="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48FA1A" id="Rectangle 6" o:spid="_x0000_s1026" style="position:absolute;margin-left:451.8pt;margin-top:1.3pt;width:20.2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" fillcolor="window" strokecolor="windowText">
                            <v:path arrowok="t"/>
                          </v:rect>
                        </w:pict>
                      </mc:Fallback>
                    </mc:AlternateContent>
                  </w:r>
                  <w:r w:rsidR="00892A51">
                    <w:rPr>
                      <w:rFonts w:ascii="Arial Narrow" w:hAnsi="Arial Narrow"/>
                      <w:color w:val="262626"/>
                    </w:rPr>
                    <w:t xml:space="preserve">How confident do you feel about preparing for/changing to an adult doctor before the age of 22?    </w:t>
                  </w:r>
                  <w:r w:rsidR="00892A51" w:rsidRPr="00893005">
                    <w:rPr>
                      <w:rFonts w:ascii="Arial Narrow" w:hAnsi="Arial Narrow"/>
                      <w:color w:val="262626"/>
                    </w:rPr>
                    <w:t>Not Appl</w:t>
                  </w:r>
                  <w:r w:rsidR="00892A51" w:rsidRPr="00893005">
                    <w:rPr>
                      <w:rFonts w:ascii="Arial Narrow" w:hAnsi="Arial Narrow"/>
                    </w:rPr>
                    <w:t>icable</w:t>
                  </w:r>
                  <w:r w:rsidR="00892A51">
                    <w:rPr>
                      <w:rFonts w:ascii="Arial" w:hAnsi="Arial"/>
                    </w:rPr>
                    <w:t xml:space="preserve">        </w:t>
                  </w:r>
                </w:p>
              </w:tc>
            </w:tr>
            <w:tr w:rsidR="00892A51" w14:paraId="52BCF6CB" w14:textId="77777777" w:rsidTr="00086142">
              <w:tc>
                <w:tcPr>
                  <w:tcW w:w="883" w:type="dxa"/>
                  <w:gridSpan w:val="2"/>
                  <w:tcBorders>
                    <w:top w:val="single" w:sz="4" w:space="0" w:color="auto"/>
                    <w:left w:val="single" w:sz="4" w:space="0" w:color="auto"/>
                    <w:bottom w:val="single" w:sz="4" w:space="0" w:color="auto"/>
                    <w:right w:val="single" w:sz="4" w:space="0" w:color="auto"/>
                  </w:tcBorders>
                </w:tcPr>
                <w:p w14:paraId="6DBA18D5" w14:textId="45F76654" w:rsidR="00892A51" w:rsidRDefault="00892A51" w:rsidP="00892A51">
                  <w:pPr>
                    <w:autoSpaceDE w:val="0"/>
                    <w:autoSpaceDN w:val="0"/>
                    <w:adjustRightInd w:val="0"/>
                    <w:rPr>
                      <w:rFonts w:ascii="Arial" w:hAnsi="Arial"/>
                    </w:rPr>
                  </w:pPr>
                  <w:r w:rsidRPr="00E22943">
                    <w:rPr>
                      <w:rFonts w:ascii="Arial Narrow" w:hAnsi="Arial Narrow"/>
                      <w:color w:val="262626"/>
                    </w:rPr>
                    <w:t>0 (not)</w:t>
                  </w:r>
                </w:p>
              </w:tc>
              <w:tc>
                <w:tcPr>
                  <w:tcW w:w="883" w:type="dxa"/>
                  <w:gridSpan w:val="2"/>
                  <w:tcBorders>
                    <w:top w:val="single" w:sz="4" w:space="0" w:color="auto"/>
                    <w:left w:val="single" w:sz="4" w:space="0" w:color="auto"/>
                    <w:bottom w:val="single" w:sz="4" w:space="0" w:color="auto"/>
                    <w:right w:val="single" w:sz="4" w:space="0" w:color="auto"/>
                  </w:tcBorders>
                </w:tcPr>
                <w:p w14:paraId="17579D4A" w14:textId="3F1D7BBC" w:rsidR="00892A51" w:rsidRDefault="00892A51" w:rsidP="00892A51">
                  <w:pPr>
                    <w:autoSpaceDE w:val="0"/>
                    <w:autoSpaceDN w:val="0"/>
                    <w:adjustRightInd w:val="0"/>
                    <w:rPr>
                      <w:rFonts w:ascii="Arial" w:hAnsi="Arial"/>
                    </w:rPr>
                  </w:pPr>
                  <w:r w:rsidRPr="00E22943">
                    <w:rPr>
                      <w:rFonts w:ascii="Arial Narrow" w:hAnsi="Arial Narrow"/>
                      <w:color w:val="262626"/>
                    </w:rPr>
                    <w:t>1</w:t>
                  </w:r>
                </w:p>
              </w:tc>
              <w:tc>
                <w:tcPr>
                  <w:tcW w:w="883" w:type="dxa"/>
                  <w:gridSpan w:val="2"/>
                  <w:tcBorders>
                    <w:top w:val="single" w:sz="4" w:space="0" w:color="auto"/>
                    <w:left w:val="single" w:sz="4" w:space="0" w:color="auto"/>
                    <w:bottom w:val="single" w:sz="4" w:space="0" w:color="auto"/>
                    <w:right w:val="single" w:sz="4" w:space="0" w:color="auto"/>
                  </w:tcBorders>
                </w:tcPr>
                <w:p w14:paraId="1739E7BE" w14:textId="69209F41" w:rsidR="00892A51" w:rsidRDefault="00892A51" w:rsidP="00892A51">
                  <w:pPr>
                    <w:autoSpaceDE w:val="0"/>
                    <w:autoSpaceDN w:val="0"/>
                    <w:adjustRightInd w:val="0"/>
                    <w:rPr>
                      <w:rFonts w:ascii="Arial" w:hAnsi="Arial"/>
                    </w:rPr>
                  </w:pPr>
                  <w:r w:rsidRPr="00E22943">
                    <w:rPr>
                      <w:rFonts w:ascii="Arial Narrow" w:hAnsi="Arial Narrow"/>
                      <w:color w:val="262626"/>
                    </w:rPr>
                    <w:t>2</w:t>
                  </w:r>
                </w:p>
              </w:tc>
              <w:tc>
                <w:tcPr>
                  <w:tcW w:w="883" w:type="dxa"/>
                  <w:gridSpan w:val="2"/>
                  <w:tcBorders>
                    <w:top w:val="single" w:sz="4" w:space="0" w:color="auto"/>
                    <w:left w:val="single" w:sz="4" w:space="0" w:color="auto"/>
                    <w:bottom w:val="single" w:sz="4" w:space="0" w:color="auto"/>
                    <w:right w:val="single" w:sz="4" w:space="0" w:color="auto"/>
                  </w:tcBorders>
                </w:tcPr>
                <w:p w14:paraId="237C1EEB" w14:textId="238A7727" w:rsidR="00892A51" w:rsidRDefault="00892A51" w:rsidP="00892A51">
                  <w:pPr>
                    <w:autoSpaceDE w:val="0"/>
                    <w:autoSpaceDN w:val="0"/>
                    <w:adjustRightInd w:val="0"/>
                    <w:rPr>
                      <w:rFonts w:ascii="Arial" w:hAnsi="Arial"/>
                    </w:rPr>
                  </w:pPr>
                  <w:r w:rsidRPr="00E22943">
                    <w:rPr>
                      <w:rFonts w:ascii="Arial Narrow" w:hAnsi="Arial Narrow"/>
                      <w:color w:val="262626"/>
                    </w:rPr>
                    <w:t>3</w:t>
                  </w:r>
                </w:p>
              </w:tc>
              <w:tc>
                <w:tcPr>
                  <w:tcW w:w="883" w:type="dxa"/>
                  <w:gridSpan w:val="2"/>
                  <w:tcBorders>
                    <w:top w:val="single" w:sz="4" w:space="0" w:color="auto"/>
                    <w:left w:val="single" w:sz="4" w:space="0" w:color="auto"/>
                    <w:bottom w:val="single" w:sz="4" w:space="0" w:color="auto"/>
                    <w:right w:val="single" w:sz="4" w:space="0" w:color="auto"/>
                  </w:tcBorders>
                </w:tcPr>
                <w:p w14:paraId="6BBAEE5E" w14:textId="1209D449" w:rsidR="00892A51" w:rsidRDefault="00892A51" w:rsidP="00892A51">
                  <w:pPr>
                    <w:autoSpaceDE w:val="0"/>
                    <w:autoSpaceDN w:val="0"/>
                    <w:adjustRightInd w:val="0"/>
                    <w:rPr>
                      <w:rFonts w:ascii="Arial" w:hAnsi="Arial"/>
                    </w:rPr>
                  </w:pPr>
                  <w:r w:rsidRPr="00E22943">
                    <w:rPr>
                      <w:rFonts w:ascii="Arial Narrow" w:hAnsi="Arial Narrow"/>
                      <w:color w:val="262626"/>
                    </w:rPr>
                    <w:t>4</w:t>
                  </w:r>
                </w:p>
              </w:tc>
              <w:tc>
                <w:tcPr>
                  <w:tcW w:w="883" w:type="dxa"/>
                  <w:gridSpan w:val="2"/>
                  <w:tcBorders>
                    <w:top w:val="single" w:sz="4" w:space="0" w:color="auto"/>
                    <w:left w:val="single" w:sz="4" w:space="0" w:color="auto"/>
                    <w:bottom w:val="single" w:sz="4" w:space="0" w:color="auto"/>
                    <w:right w:val="single" w:sz="4" w:space="0" w:color="auto"/>
                  </w:tcBorders>
                </w:tcPr>
                <w:p w14:paraId="7D57738C" w14:textId="1E21A214" w:rsidR="00892A51" w:rsidRDefault="00892A51" w:rsidP="00892A51">
                  <w:pPr>
                    <w:autoSpaceDE w:val="0"/>
                    <w:autoSpaceDN w:val="0"/>
                    <w:adjustRightInd w:val="0"/>
                    <w:rPr>
                      <w:rFonts w:ascii="Arial" w:hAnsi="Arial"/>
                    </w:rPr>
                  </w:pPr>
                  <w:r w:rsidRPr="00E22943">
                    <w:rPr>
                      <w:rFonts w:ascii="Arial Narrow" w:hAnsi="Arial Narrow"/>
                      <w:color w:val="262626"/>
                    </w:rPr>
                    <w:t>5</w:t>
                  </w:r>
                </w:p>
              </w:tc>
              <w:tc>
                <w:tcPr>
                  <w:tcW w:w="883" w:type="dxa"/>
                  <w:gridSpan w:val="2"/>
                  <w:tcBorders>
                    <w:top w:val="single" w:sz="4" w:space="0" w:color="auto"/>
                    <w:left w:val="single" w:sz="4" w:space="0" w:color="auto"/>
                    <w:bottom w:val="single" w:sz="4" w:space="0" w:color="auto"/>
                    <w:right w:val="single" w:sz="4" w:space="0" w:color="auto"/>
                  </w:tcBorders>
                </w:tcPr>
                <w:p w14:paraId="1EF8B52D" w14:textId="0B539D87" w:rsidR="00892A51" w:rsidRDefault="00892A51" w:rsidP="00892A51">
                  <w:pPr>
                    <w:autoSpaceDE w:val="0"/>
                    <w:autoSpaceDN w:val="0"/>
                    <w:adjustRightInd w:val="0"/>
                    <w:rPr>
                      <w:rFonts w:ascii="Arial" w:hAnsi="Arial"/>
                    </w:rPr>
                  </w:pPr>
                  <w:r w:rsidRPr="00E22943">
                    <w:rPr>
                      <w:rFonts w:ascii="Arial Narrow" w:hAnsi="Arial Narrow"/>
                      <w:color w:val="262626"/>
                    </w:rPr>
                    <w:t>6</w:t>
                  </w:r>
                </w:p>
              </w:tc>
              <w:tc>
                <w:tcPr>
                  <w:tcW w:w="883" w:type="dxa"/>
                  <w:gridSpan w:val="2"/>
                  <w:tcBorders>
                    <w:top w:val="single" w:sz="4" w:space="0" w:color="auto"/>
                    <w:left w:val="single" w:sz="4" w:space="0" w:color="auto"/>
                    <w:bottom w:val="single" w:sz="4" w:space="0" w:color="auto"/>
                    <w:right w:val="single" w:sz="4" w:space="0" w:color="auto"/>
                  </w:tcBorders>
                </w:tcPr>
                <w:p w14:paraId="464B47CE" w14:textId="21CF09BA" w:rsidR="00892A51" w:rsidRDefault="00892A51" w:rsidP="00892A51">
                  <w:pPr>
                    <w:autoSpaceDE w:val="0"/>
                    <w:autoSpaceDN w:val="0"/>
                    <w:adjustRightInd w:val="0"/>
                    <w:rPr>
                      <w:rFonts w:ascii="Arial" w:hAnsi="Arial"/>
                    </w:rPr>
                  </w:pPr>
                  <w:r w:rsidRPr="00E22943">
                    <w:rPr>
                      <w:rFonts w:ascii="Arial Narrow" w:hAnsi="Arial Narrow"/>
                      <w:color w:val="262626"/>
                    </w:rPr>
                    <w:t>7</w:t>
                  </w:r>
                </w:p>
              </w:tc>
              <w:tc>
                <w:tcPr>
                  <w:tcW w:w="883" w:type="dxa"/>
                  <w:gridSpan w:val="2"/>
                  <w:tcBorders>
                    <w:top w:val="single" w:sz="4" w:space="0" w:color="auto"/>
                    <w:left w:val="single" w:sz="4" w:space="0" w:color="auto"/>
                    <w:bottom w:val="single" w:sz="4" w:space="0" w:color="auto"/>
                    <w:right w:val="single" w:sz="4" w:space="0" w:color="auto"/>
                  </w:tcBorders>
                </w:tcPr>
                <w:p w14:paraId="510E761D" w14:textId="1EB4FB90" w:rsidR="00892A51" w:rsidRDefault="00892A51" w:rsidP="00892A51">
                  <w:pPr>
                    <w:autoSpaceDE w:val="0"/>
                    <w:autoSpaceDN w:val="0"/>
                    <w:adjustRightInd w:val="0"/>
                    <w:rPr>
                      <w:rFonts w:ascii="Arial" w:hAnsi="Arial"/>
                    </w:rPr>
                  </w:pPr>
                  <w:r w:rsidRPr="00E22943">
                    <w:rPr>
                      <w:rFonts w:ascii="Arial Narrow" w:hAnsi="Arial Narrow"/>
                      <w:color w:val="262626"/>
                    </w:rPr>
                    <w:t>8</w:t>
                  </w:r>
                </w:p>
              </w:tc>
              <w:tc>
                <w:tcPr>
                  <w:tcW w:w="801" w:type="dxa"/>
                  <w:tcBorders>
                    <w:top w:val="single" w:sz="4" w:space="0" w:color="auto"/>
                    <w:left w:val="single" w:sz="4" w:space="0" w:color="auto"/>
                    <w:bottom w:val="single" w:sz="4" w:space="0" w:color="auto"/>
                    <w:right w:val="single" w:sz="4" w:space="0" w:color="auto"/>
                  </w:tcBorders>
                </w:tcPr>
                <w:p w14:paraId="32D60CEE" w14:textId="202398BC" w:rsidR="00892A51" w:rsidRDefault="00892A51" w:rsidP="00892A51">
                  <w:pPr>
                    <w:autoSpaceDE w:val="0"/>
                    <w:autoSpaceDN w:val="0"/>
                    <w:adjustRightInd w:val="0"/>
                    <w:rPr>
                      <w:rFonts w:ascii="Arial" w:hAnsi="Arial"/>
                    </w:rPr>
                  </w:pPr>
                  <w:r w:rsidRPr="00E22943">
                    <w:rPr>
                      <w:rFonts w:ascii="Arial Narrow" w:hAnsi="Arial Narrow"/>
                      <w:color w:val="262626"/>
                    </w:rPr>
                    <w:t>9</w:t>
                  </w:r>
                </w:p>
              </w:tc>
              <w:tc>
                <w:tcPr>
                  <w:tcW w:w="965" w:type="dxa"/>
                  <w:gridSpan w:val="2"/>
                  <w:tcBorders>
                    <w:top w:val="single" w:sz="4" w:space="0" w:color="auto"/>
                    <w:left w:val="single" w:sz="4" w:space="0" w:color="auto"/>
                    <w:bottom w:val="single" w:sz="4" w:space="0" w:color="auto"/>
                    <w:right w:val="single" w:sz="4" w:space="0" w:color="auto"/>
                  </w:tcBorders>
                </w:tcPr>
                <w:p w14:paraId="412F6831" w14:textId="10A71A79" w:rsidR="00892A51" w:rsidRDefault="00892A51" w:rsidP="00892A51">
                  <w:pPr>
                    <w:autoSpaceDE w:val="0"/>
                    <w:autoSpaceDN w:val="0"/>
                    <w:adjustRightInd w:val="0"/>
                    <w:rPr>
                      <w:rFonts w:ascii="Arial" w:hAnsi="Arial"/>
                    </w:rPr>
                  </w:pPr>
                  <w:r w:rsidRPr="00E22943">
                    <w:rPr>
                      <w:rFonts w:ascii="Arial Narrow" w:hAnsi="Arial Narrow"/>
                      <w:color w:val="262626"/>
                    </w:rPr>
                    <w:t>10 (very)</w:t>
                  </w:r>
                </w:p>
              </w:tc>
            </w:tr>
          </w:tbl>
          <w:p w14:paraId="68127D2D" w14:textId="28590E3A" w:rsidR="00893005" w:rsidRDefault="00893005" w:rsidP="00A30A53">
            <w:pPr>
              <w:autoSpaceDE w:val="0"/>
              <w:autoSpaceDN w:val="0"/>
              <w:adjustRightInd w:val="0"/>
              <w:rPr>
                <w:rFonts w:ascii="Arial" w:hAnsi="Arial" w:cs="Arial"/>
                <w:sz w:val="22"/>
                <w:szCs w:val="22"/>
              </w:rPr>
            </w:pPr>
          </w:p>
          <w:tbl>
            <w:tblPr>
              <w:tblpPr w:leftFromText="180" w:rightFromText="180" w:vertAnchor="text" w:horzAnchor="margin" w:tblpX="-280" w:tblpY="40"/>
              <w:tblW w:w="9903" w:type="dxa"/>
              <w:tblLayout w:type="fixed"/>
              <w:tblCellMar>
                <w:left w:w="0" w:type="dxa"/>
                <w:right w:w="0" w:type="dxa"/>
              </w:tblCellMar>
              <w:tblLook w:val="04A0" w:firstRow="1" w:lastRow="0" w:firstColumn="1" w:lastColumn="0" w:noHBand="0" w:noVBand="1"/>
            </w:tblPr>
            <w:tblGrid>
              <w:gridCol w:w="6110"/>
              <w:gridCol w:w="810"/>
              <w:gridCol w:w="900"/>
              <w:gridCol w:w="990"/>
              <w:gridCol w:w="1083"/>
              <w:gridCol w:w="10"/>
            </w:tblGrid>
            <w:tr w:rsidR="00892A51" w:rsidRPr="00C941F6" w14:paraId="4CF2273E" w14:textId="77777777" w:rsidTr="00086142">
              <w:trPr>
                <w:gridAfter w:val="1"/>
                <w:wAfter w:w="10" w:type="dxa"/>
              </w:trPr>
              <w:tc>
                <w:tcPr>
                  <w:tcW w:w="6110" w:type="dxa"/>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vAlign w:val="center"/>
                  <w:hideMark/>
                </w:tcPr>
                <w:p w14:paraId="2B3BD0E7" w14:textId="77777777" w:rsidR="00892A51" w:rsidRPr="00C941F6" w:rsidRDefault="00892A51" w:rsidP="00892A51">
                  <w:pPr>
                    <w:widowControl w:val="0"/>
                    <w:autoSpaceDE w:val="0"/>
                    <w:autoSpaceDN w:val="0"/>
                    <w:adjustRightInd w:val="0"/>
                    <w:rPr>
                      <w:rFonts w:ascii="Arial" w:hAnsi="Arial" w:cs="Arial"/>
                      <w:color w:val="000000"/>
                    </w:rPr>
                  </w:pPr>
                  <w:r w:rsidRPr="00086142">
                    <w:rPr>
                      <w:rFonts w:ascii="Arial" w:hAnsi="Arial" w:cs="Arial"/>
                      <w:color w:val="000000"/>
                      <w:sz w:val="22"/>
                      <w:szCs w:val="22"/>
                    </w:rPr>
                    <w:t xml:space="preserve">My Health </w:t>
                  </w:r>
                  <w:r w:rsidRPr="00086142">
                    <w:rPr>
                      <w:rFonts w:ascii="Arial" w:hAnsi="Arial" w:cs="Arial"/>
                      <w:b/>
                      <w:bCs/>
                      <w:i/>
                      <w:color w:val="1F497D"/>
                      <w:sz w:val="22"/>
                      <w:szCs w:val="22"/>
                    </w:rPr>
                    <w:t>Please check the box that applies to you right now.</w:t>
                  </w:r>
                  <w:r w:rsidRPr="00086142">
                    <w:rPr>
                      <w:rFonts w:ascii="Arial" w:hAnsi="Arial" w:cs="Arial"/>
                      <w:b/>
                      <w:bCs/>
                      <w:color w:val="000000"/>
                      <w:sz w:val="22"/>
                      <w:szCs w:val="22"/>
                    </w:rPr>
                    <w:t xml:space="preserve"> </w:t>
                  </w:r>
                </w:p>
              </w:tc>
              <w:tc>
                <w:tcPr>
                  <w:tcW w:w="810"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14:paraId="30C9FACC" w14:textId="77777777" w:rsidR="00892A51" w:rsidRPr="008009A2" w:rsidRDefault="00892A51" w:rsidP="00892A51">
                  <w:pPr>
                    <w:widowControl w:val="0"/>
                    <w:autoSpaceDE w:val="0"/>
                    <w:autoSpaceDN w:val="0"/>
                    <w:adjustRightInd w:val="0"/>
                    <w:rPr>
                      <w:rFonts w:ascii="Arial" w:hAnsi="Arial" w:cs="Arial"/>
                      <w:color w:val="000000"/>
                      <w:sz w:val="16"/>
                      <w:szCs w:val="16"/>
                    </w:rPr>
                  </w:pPr>
                  <w:r w:rsidRPr="008009A2">
                    <w:rPr>
                      <w:rFonts w:ascii="Arial" w:hAnsi="Arial" w:cs="Arial"/>
                      <w:color w:val="000000"/>
                      <w:sz w:val="16"/>
                      <w:szCs w:val="16"/>
                    </w:rPr>
                    <w:t>No, I do not know</w:t>
                  </w:r>
                </w:p>
              </w:tc>
              <w:tc>
                <w:tcPr>
                  <w:tcW w:w="900"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14:paraId="4FA72585" w14:textId="77777777" w:rsidR="00892A51" w:rsidRPr="008009A2" w:rsidRDefault="00892A51" w:rsidP="00892A51">
                  <w:pPr>
                    <w:widowControl w:val="0"/>
                    <w:autoSpaceDE w:val="0"/>
                    <w:autoSpaceDN w:val="0"/>
                    <w:adjustRightInd w:val="0"/>
                    <w:rPr>
                      <w:rFonts w:ascii="Arial" w:hAnsi="Arial" w:cs="Arial"/>
                      <w:color w:val="000000"/>
                      <w:sz w:val="16"/>
                      <w:szCs w:val="16"/>
                    </w:rPr>
                  </w:pPr>
                  <w:r w:rsidRPr="008009A2">
                    <w:rPr>
                      <w:rFonts w:ascii="Arial" w:hAnsi="Arial" w:cs="Arial"/>
                      <w:color w:val="000000"/>
                      <w:sz w:val="16"/>
                      <w:szCs w:val="16"/>
                    </w:rPr>
                    <w:t>No, but I am learning to do this</w:t>
                  </w:r>
                </w:p>
              </w:tc>
              <w:tc>
                <w:tcPr>
                  <w:tcW w:w="990"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14:paraId="5A574F1C" w14:textId="77777777" w:rsidR="00892A51" w:rsidRPr="008009A2" w:rsidRDefault="00892A51" w:rsidP="00892A51">
                  <w:pPr>
                    <w:widowControl w:val="0"/>
                    <w:autoSpaceDE w:val="0"/>
                    <w:autoSpaceDN w:val="0"/>
                    <w:adjustRightInd w:val="0"/>
                    <w:rPr>
                      <w:rFonts w:ascii="Arial" w:hAnsi="Arial" w:cs="Arial"/>
                      <w:color w:val="000000"/>
                      <w:sz w:val="16"/>
                      <w:szCs w:val="16"/>
                    </w:rPr>
                  </w:pPr>
                  <w:r w:rsidRPr="008009A2">
                    <w:rPr>
                      <w:rFonts w:ascii="Arial" w:hAnsi="Arial" w:cs="Arial"/>
                      <w:color w:val="000000"/>
                      <w:sz w:val="16"/>
                      <w:szCs w:val="16"/>
                    </w:rPr>
                    <w:t>Yes, I have started doing this</w:t>
                  </w:r>
                </w:p>
              </w:tc>
              <w:tc>
                <w:tcPr>
                  <w:tcW w:w="1083"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14:paraId="6282BF4F" w14:textId="77777777" w:rsidR="00892A51" w:rsidRPr="008009A2" w:rsidRDefault="00892A51" w:rsidP="00892A51">
                  <w:pPr>
                    <w:widowControl w:val="0"/>
                    <w:autoSpaceDE w:val="0"/>
                    <w:autoSpaceDN w:val="0"/>
                    <w:adjustRightInd w:val="0"/>
                    <w:rPr>
                      <w:rFonts w:ascii="Arial" w:hAnsi="Arial" w:cs="Arial"/>
                      <w:color w:val="000000"/>
                      <w:sz w:val="16"/>
                      <w:szCs w:val="16"/>
                    </w:rPr>
                  </w:pPr>
                  <w:r w:rsidRPr="008009A2">
                    <w:rPr>
                      <w:rFonts w:ascii="Arial" w:hAnsi="Arial" w:cs="Arial"/>
                      <w:color w:val="000000"/>
                      <w:sz w:val="16"/>
                      <w:szCs w:val="16"/>
                    </w:rPr>
                    <w:t>Yes, I always do this when I need to</w:t>
                  </w:r>
                </w:p>
              </w:tc>
            </w:tr>
            <w:tr w:rsidR="00892A51" w:rsidRPr="00C941F6" w14:paraId="089F8F79" w14:textId="77777777" w:rsidTr="00086142">
              <w:tc>
                <w:tcPr>
                  <w:tcW w:w="9903" w:type="dxa"/>
                  <w:gridSpan w:val="6"/>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0D864CC" w14:textId="77777777" w:rsidR="00892A51" w:rsidRPr="00C941F6" w:rsidRDefault="00892A51" w:rsidP="00892A51">
                  <w:pPr>
                    <w:widowControl w:val="0"/>
                    <w:autoSpaceDE w:val="0"/>
                    <w:autoSpaceDN w:val="0"/>
                    <w:adjustRightInd w:val="0"/>
                    <w:rPr>
                      <w:rFonts w:ascii="Arial" w:hAnsi="Arial" w:cs="Arial"/>
                      <w:color w:val="000000"/>
                    </w:rPr>
                  </w:pPr>
                  <w:r w:rsidRPr="00892A51">
                    <w:rPr>
                      <w:color w:val="000000"/>
                    </w:rPr>
                    <w:t>Disease Knowledge</w:t>
                  </w:r>
                </w:p>
              </w:tc>
            </w:tr>
            <w:tr w:rsidR="00892A51" w:rsidRPr="00C941F6" w14:paraId="5646DE49" w14:textId="77777777" w:rsidTr="00086142">
              <w:trPr>
                <w:gridAfter w:val="1"/>
                <w:wAfter w:w="10" w:type="dxa"/>
              </w:trPr>
              <w:tc>
                <w:tcPr>
                  <w:tcW w:w="61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4FD29F" w14:textId="77777777" w:rsidR="00892A51" w:rsidRPr="00892A51" w:rsidRDefault="00892A51" w:rsidP="00892A51">
                  <w:pPr>
                    <w:widowControl w:val="0"/>
                    <w:autoSpaceDE w:val="0"/>
                    <w:autoSpaceDN w:val="0"/>
                    <w:adjustRightInd w:val="0"/>
                    <w:rPr>
                      <w:color w:val="000000"/>
                    </w:rPr>
                  </w:pPr>
                  <w:r w:rsidRPr="00892A51">
                    <w:rPr>
                      <w:color w:val="000000"/>
                    </w:rPr>
                    <w:t>I know what type of sickle cell disease I have.</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4D5015E9" w14:textId="77777777" w:rsidR="00892A51" w:rsidRPr="00C941F6" w:rsidRDefault="00892A51" w:rsidP="00892A51">
                  <w:pPr>
                    <w:widowControl w:val="0"/>
                    <w:autoSpaceDE w:val="0"/>
                    <w:autoSpaceDN w:val="0"/>
                    <w:adjustRightInd w:val="0"/>
                    <w:rPr>
                      <w:rFonts w:ascii="Arial" w:hAnsi="Arial" w:cs="Arial"/>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14655C58" w14:textId="77777777" w:rsidR="00892A51" w:rsidRPr="00C941F6" w:rsidRDefault="00892A51" w:rsidP="00892A51">
                  <w:pPr>
                    <w:widowControl w:val="0"/>
                    <w:autoSpaceDE w:val="0"/>
                    <w:autoSpaceDN w:val="0"/>
                    <w:adjustRightInd w:val="0"/>
                    <w:rPr>
                      <w:rFonts w:ascii="Arial" w:hAnsi="Arial" w:cs="Arial"/>
                      <w:color w:val="00000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0F946780" w14:textId="77777777" w:rsidR="00892A51" w:rsidRPr="00C941F6" w:rsidRDefault="00892A51" w:rsidP="00892A51">
                  <w:pPr>
                    <w:widowControl w:val="0"/>
                    <w:autoSpaceDE w:val="0"/>
                    <w:autoSpaceDN w:val="0"/>
                    <w:adjustRightInd w:val="0"/>
                    <w:rPr>
                      <w:rFonts w:ascii="Arial" w:hAnsi="Arial" w:cs="Arial"/>
                      <w:color w:val="000000"/>
                    </w:rPr>
                  </w:pPr>
                </w:p>
              </w:tc>
              <w:tc>
                <w:tcPr>
                  <w:tcW w:w="1083" w:type="dxa"/>
                  <w:tcBorders>
                    <w:top w:val="nil"/>
                    <w:left w:val="nil"/>
                    <w:bottom w:val="single" w:sz="8" w:space="0" w:color="auto"/>
                    <w:right w:val="single" w:sz="8" w:space="0" w:color="auto"/>
                  </w:tcBorders>
                  <w:tcMar>
                    <w:top w:w="0" w:type="dxa"/>
                    <w:left w:w="108" w:type="dxa"/>
                    <w:bottom w:w="0" w:type="dxa"/>
                    <w:right w:w="108" w:type="dxa"/>
                  </w:tcMar>
                </w:tcPr>
                <w:p w14:paraId="4B535092" w14:textId="77777777" w:rsidR="00892A51" w:rsidRPr="00C941F6" w:rsidRDefault="00892A51" w:rsidP="00892A51">
                  <w:pPr>
                    <w:widowControl w:val="0"/>
                    <w:autoSpaceDE w:val="0"/>
                    <w:autoSpaceDN w:val="0"/>
                    <w:adjustRightInd w:val="0"/>
                    <w:rPr>
                      <w:rFonts w:ascii="Arial" w:hAnsi="Arial" w:cs="Arial"/>
                      <w:color w:val="000000"/>
                    </w:rPr>
                  </w:pPr>
                </w:p>
              </w:tc>
            </w:tr>
            <w:tr w:rsidR="00892A51" w:rsidRPr="00C941F6" w14:paraId="567CCFF7" w14:textId="77777777" w:rsidTr="00086142">
              <w:trPr>
                <w:gridAfter w:val="1"/>
                <w:wAfter w:w="10" w:type="dxa"/>
              </w:trPr>
              <w:tc>
                <w:tcPr>
                  <w:tcW w:w="6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CA69E9" w14:textId="77777777" w:rsidR="00892A51" w:rsidRPr="00892A51" w:rsidRDefault="00892A51" w:rsidP="00892A51">
                  <w:pPr>
                    <w:widowControl w:val="0"/>
                    <w:autoSpaceDE w:val="0"/>
                    <w:autoSpaceDN w:val="0"/>
                    <w:adjustRightInd w:val="0"/>
                    <w:rPr>
                      <w:color w:val="000000"/>
                    </w:rPr>
                  </w:pPr>
                  <w:r w:rsidRPr="00892A51">
                    <w:rPr>
                      <w:color w:val="000000"/>
                    </w:rPr>
                    <w:t>I know my medical needs and can explain them to someone.</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2B4E1638" w14:textId="77777777" w:rsidR="00892A51" w:rsidRPr="00C941F6" w:rsidRDefault="00892A51" w:rsidP="00892A51">
                  <w:pPr>
                    <w:widowControl w:val="0"/>
                    <w:autoSpaceDE w:val="0"/>
                    <w:autoSpaceDN w:val="0"/>
                    <w:adjustRightInd w:val="0"/>
                    <w:rPr>
                      <w:rFonts w:ascii="Arial" w:hAnsi="Arial" w:cs="Arial"/>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6DB71E82" w14:textId="77777777" w:rsidR="00892A51" w:rsidRPr="00C941F6" w:rsidRDefault="00892A51" w:rsidP="00892A51">
                  <w:pPr>
                    <w:widowControl w:val="0"/>
                    <w:autoSpaceDE w:val="0"/>
                    <w:autoSpaceDN w:val="0"/>
                    <w:adjustRightInd w:val="0"/>
                    <w:rPr>
                      <w:rFonts w:ascii="Arial" w:hAnsi="Arial" w:cs="Arial"/>
                      <w:color w:val="00000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251A5BF6" w14:textId="77777777" w:rsidR="00892A51" w:rsidRPr="00C941F6" w:rsidRDefault="00892A51" w:rsidP="00892A51">
                  <w:pPr>
                    <w:widowControl w:val="0"/>
                    <w:autoSpaceDE w:val="0"/>
                    <w:autoSpaceDN w:val="0"/>
                    <w:adjustRightInd w:val="0"/>
                    <w:rPr>
                      <w:rFonts w:ascii="Arial" w:hAnsi="Arial" w:cs="Arial"/>
                      <w:color w:val="000000"/>
                    </w:rPr>
                  </w:pPr>
                </w:p>
              </w:tc>
              <w:tc>
                <w:tcPr>
                  <w:tcW w:w="1083" w:type="dxa"/>
                  <w:tcBorders>
                    <w:top w:val="nil"/>
                    <w:left w:val="nil"/>
                    <w:bottom w:val="single" w:sz="8" w:space="0" w:color="auto"/>
                    <w:right w:val="single" w:sz="8" w:space="0" w:color="auto"/>
                  </w:tcBorders>
                  <w:tcMar>
                    <w:top w:w="0" w:type="dxa"/>
                    <w:left w:w="108" w:type="dxa"/>
                    <w:bottom w:w="0" w:type="dxa"/>
                    <w:right w:w="108" w:type="dxa"/>
                  </w:tcMar>
                </w:tcPr>
                <w:p w14:paraId="7F46B438" w14:textId="77777777" w:rsidR="00892A51" w:rsidRPr="00C941F6" w:rsidRDefault="00892A51" w:rsidP="00892A51">
                  <w:pPr>
                    <w:widowControl w:val="0"/>
                    <w:autoSpaceDE w:val="0"/>
                    <w:autoSpaceDN w:val="0"/>
                    <w:adjustRightInd w:val="0"/>
                    <w:rPr>
                      <w:rFonts w:ascii="Arial" w:hAnsi="Arial" w:cs="Arial"/>
                      <w:color w:val="000000"/>
                    </w:rPr>
                  </w:pPr>
                </w:p>
              </w:tc>
            </w:tr>
            <w:tr w:rsidR="00892A51" w:rsidRPr="00C941F6" w14:paraId="6B834A06" w14:textId="77777777" w:rsidTr="00086142">
              <w:trPr>
                <w:gridAfter w:val="1"/>
                <w:wAfter w:w="10" w:type="dxa"/>
              </w:trPr>
              <w:tc>
                <w:tcPr>
                  <w:tcW w:w="6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4307E2" w14:textId="77777777" w:rsidR="00892A51" w:rsidRPr="00892A51" w:rsidRDefault="00892A51" w:rsidP="00892A51">
                  <w:pPr>
                    <w:widowControl w:val="0"/>
                    <w:autoSpaceDE w:val="0"/>
                    <w:autoSpaceDN w:val="0"/>
                    <w:adjustRightInd w:val="0"/>
                    <w:rPr>
                      <w:color w:val="000000"/>
                    </w:rPr>
                  </w:pPr>
                  <w:r w:rsidRPr="00892A51">
                    <w:rPr>
                      <w:color w:val="000000"/>
                    </w:rPr>
                    <w:t>I know what a hematologist is and why I go to one.</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5F9211B6" w14:textId="77777777" w:rsidR="00892A51" w:rsidRPr="00C941F6" w:rsidRDefault="00892A51" w:rsidP="00892A51">
                  <w:pPr>
                    <w:widowControl w:val="0"/>
                    <w:autoSpaceDE w:val="0"/>
                    <w:autoSpaceDN w:val="0"/>
                    <w:adjustRightInd w:val="0"/>
                    <w:rPr>
                      <w:rFonts w:ascii="Arial" w:hAnsi="Arial" w:cs="Arial"/>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01BE5E32" w14:textId="77777777" w:rsidR="00892A51" w:rsidRPr="00C941F6" w:rsidRDefault="00892A51" w:rsidP="00892A51">
                  <w:pPr>
                    <w:widowControl w:val="0"/>
                    <w:autoSpaceDE w:val="0"/>
                    <w:autoSpaceDN w:val="0"/>
                    <w:adjustRightInd w:val="0"/>
                    <w:rPr>
                      <w:rFonts w:ascii="Arial" w:hAnsi="Arial" w:cs="Arial"/>
                      <w:color w:val="00000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7F3046ED" w14:textId="77777777" w:rsidR="00892A51" w:rsidRPr="00C941F6" w:rsidRDefault="00892A51" w:rsidP="00892A51">
                  <w:pPr>
                    <w:widowControl w:val="0"/>
                    <w:autoSpaceDE w:val="0"/>
                    <w:autoSpaceDN w:val="0"/>
                    <w:adjustRightInd w:val="0"/>
                    <w:rPr>
                      <w:rFonts w:ascii="Arial" w:hAnsi="Arial" w:cs="Arial"/>
                      <w:color w:val="000000"/>
                    </w:rPr>
                  </w:pPr>
                </w:p>
              </w:tc>
              <w:tc>
                <w:tcPr>
                  <w:tcW w:w="1083" w:type="dxa"/>
                  <w:tcBorders>
                    <w:top w:val="nil"/>
                    <w:left w:val="nil"/>
                    <w:bottom w:val="single" w:sz="8" w:space="0" w:color="auto"/>
                    <w:right w:val="single" w:sz="8" w:space="0" w:color="auto"/>
                  </w:tcBorders>
                  <w:tcMar>
                    <w:top w:w="0" w:type="dxa"/>
                    <w:left w:w="108" w:type="dxa"/>
                    <w:bottom w:w="0" w:type="dxa"/>
                    <w:right w:w="108" w:type="dxa"/>
                  </w:tcMar>
                </w:tcPr>
                <w:p w14:paraId="7A1DFD17" w14:textId="77777777" w:rsidR="00892A51" w:rsidRPr="00C941F6" w:rsidRDefault="00892A51" w:rsidP="00892A51">
                  <w:pPr>
                    <w:widowControl w:val="0"/>
                    <w:autoSpaceDE w:val="0"/>
                    <w:autoSpaceDN w:val="0"/>
                    <w:adjustRightInd w:val="0"/>
                    <w:rPr>
                      <w:rFonts w:ascii="Arial" w:hAnsi="Arial" w:cs="Arial"/>
                      <w:color w:val="000000"/>
                    </w:rPr>
                  </w:pPr>
                </w:p>
              </w:tc>
            </w:tr>
            <w:tr w:rsidR="00892A51" w:rsidRPr="00C941F6" w14:paraId="39659F58" w14:textId="77777777" w:rsidTr="00086142">
              <w:trPr>
                <w:gridAfter w:val="1"/>
                <w:wAfter w:w="10" w:type="dxa"/>
              </w:trPr>
              <w:tc>
                <w:tcPr>
                  <w:tcW w:w="6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BACF6" w14:textId="77777777" w:rsidR="00892A51" w:rsidRPr="00892A51" w:rsidRDefault="00892A51" w:rsidP="00892A51">
                  <w:pPr>
                    <w:widowControl w:val="0"/>
                    <w:autoSpaceDE w:val="0"/>
                    <w:autoSpaceDN w:val="0"/>
                    <w:adjustRightInd w:val="0"/>
                    <w:rPr>
                      <w:color w:val="000000"/>
                    </w:rPr>
                  </w:pPr>
                  <w:r w:rsidRPr="00892A51">
                    <w:rPr>
                      <w:color w:val="000000"/>
                    </w:rPr>
                    <w:t>I know what to do in case of a medical emergency.</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08E718AF" w14:textId="77777777" w:rsidR="00892A51" w:rsidRPr="00C941F6" w:rsidRDefault="00892A51" w:rsidP="00892A51">
                  <w:pPr>
                    <w:widowControl w:val="0"/>
                    <w:autoSpaceDE w:val="0"/>
                    <w:autoSpaceDN w:val="0"/>
                    <w:adjustRightInd w:val="0"/>
                    <w:rPr>
                      <w:rFonts w:ascii="Arial" w:hAnsi="Arial" w:cs="Arial"/>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24AAB7B6" w14:textId="77777777" w:rsidR="00892A51" w:rsidRPr="00C941F6" w:rsidRDefault="00892A51" w:rsidP="00892A51">
                  <w:pPr>
                    <w:widowControl w:val="0"/>
                    <w:autoSpaceDE w:val="0"/>
                    <w:autoSpaceDN w:val="0"/>
                    <w:adjustRightInd w:val="0"/>
                    <w:rPr>
                      <w:rFonts w:ascii="Arial" w:hAnsi="Arial" w:cs="Arial"/>
                      <w:color w:val="00000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44567531" w14:textId="77777777" w:rsidR="00892A51" w:rsidRPr="00C941F6" w:rsidRDefault="00892A51" w:rsidP="00892A51">
                  <w:pPr>
                    <w:widowControl w:val="0"/>
                    <w:autoSpaceDE w:val="0"/>
                    <w:autoSpaceDN w:val="0"/>
                    <w:adjustRightInd w:val="0"/>
                    <w:rPr>
                      <w:rFonts w:ascii="Arial" w:hAnsi="Arial" w:cs="Arial"/>
                      <w:color w:val="000000"/>
                    </w:rPr>
                  </w:pPr>
                </w:p>
              </w:tc>
              <w:tc>
                <w:tcPr>
                  <w:tcW w:w="1083" w:type="dxa"/>
                  <w:tcBorders>
                    <w:top w:val="nil"/>
                    <w:left w:val="nil"/>
                    <w:bottom w:val="single" w:sz="8" w:space="0" w:color="auto"/>
                    <w:right w:val="single" w:sz="8" w:space="0" w:color="auto"/>
                  </w:tcBorders>
                  <w:tcMar>
                    <w:top w:w="0" w:type="dxa"/>
                    <w:left w:w="108" w:type="dxa"/>
                    <w:bottom w:w="0" w:type="dxa"/>
                    <w:right w:w="108" w:type="dxa"/>
                  </w:tcMar>
                </w:tcPr>
                <w:p w14:paraId="43DABBDB" w14:textId="77777777" w:rsidR="00892A51" w:rsidRPr="00C941F6" w:rsidRDefault="00892A51" w:rsidP="00892A51">
                  <w:pPr>
                    <w:widowControl w:val="0"/>
                    <w:autoSpaceDE w:val="0"/>
                    <w:autoSpaceDN w:val="0"/>
                    <w:adjustRightInd w:val="0"/>
                    <w:rPr>
                      <w:rFonts w:ascii="Arial" w:hAnsi="Arial" w:cs="Arial"/>
                      <w:color w:val="000000"/>
                    </w:rPr>
                  </w:pPr>
                </w:p>
              </w:tc>
            </w:tr>
            <w:tr w:rsidR="00892A51" w:rsidRPr="00C941F6" w14:paraId="0E898667" w14:textId="77777777" w:rsidTr="00086142">
              <w:trPr>
                <w:gridAfter w:val="1"/>
                <w:wAfter w:w="10" w:type="dxa"/>
              </w:trPr>
              <w:tc>
                <w:tcPr>
                  <w:tcW w:w="61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9EC432" w14:textId="77777777" w:rsidR="00892A51" w:rsidRPr="00892A51" w:rsidRDefault="00892A51" w:rsidP="00892A51">
                  <w:pPr>
                    <w:widowControl w:val="0"/>
                    <w:autoSpaceDE w:val="0"/>
                    <w:autoSpaceDN w:val="0"/>
                    <w:adjustRightInd w:val="0"/>
                  </w:pPr>
                  <w:r w:rsidRPr="00892A51">
                    <w:rPr>
                      <w:color w:val="000000"/>
                    </w:rPr>
                    <w:t>I understand what causes a pain episode.</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07D961BF" w14:textId="77777777" w:rsidR="00892A51" w:rsidRPr="00C941F6" w:rsidRDefault="00892A51" w:rsidP="00892A51">
                  <w:pPr>
                    <w:widowControl w:val="0"/>
                    <w:autoSpaceDE w:val="0"/>
                    <w:autoSpaceDN w:val="0"/>
                    <w:adjustRightInd w:val="0"/>
                    <w:rPr>
                      <w:rFonts w:ascii="Arial" w:hAnsi="Arial" w:cs="Arial"/>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39879CFA" w14:textId="77777777" w:rsidR="00892A51" w:rsidRPr="00C941F6" w:rsidRDefault="00892A51" w:rsidP="00892A51">
                  <w:pPr>
                    <w:widowControl w:val="0"/>
                    <w:autoSpaceDE w:val="0"/>
                    <w:autoSpaceDN w:val="0"/>
                    <w:adjustRightInd w:val="0"/>
                    <w:rPr>
                      <w:rFonts w:ascii="Arial" w:hAnsi="Arial" w:cs="Arial"/>
                      <w:color w:val="00000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229DEC54" w14:textId="77777777" w:rsidR="00892A51" w:rsidRPr="00C941F6" w:rsidRDefault="00892A51" w:rsidP="00892A51">
                  <w:pPr>
                    <w:widowControl w:val="0"/>
                    <w:autoSpaceDE w:val="0"/>
                    <w:autoSpaceDN w:val="0"/>
                    <w:adjustRightInd w:val="0"/>
                    <w:rPr>
                      <w:rFonts w:ascii="Arial" w:hAnsi="Arial" w:cs="Arial"/>
                      <w:color w:val="000000"/>
                    </w:rPr>
                  </w:pPr>
                </w:p>
              </w:tc>
              <w:tc>
                <w:tcPr>
                  <w:tcW w:w="1083" w:type="dxa"/>
                  <w:tcBorders>
                    <w:top w:val="nil"/>
                    <w:left w:val="nil"/>
                    <w:bottom w:val="single" w:sz="8" w:space="0" w:color="auto"/>
                    <w:right w:val="single" w:sz="8" w:space="0" w:color="auto"/>
                  </w:tcBorders>
                  <w:tcMar>
                    <w:top w:w="0" w:type="dxa"/>
                    <w:left w:w="108" w:type="dxa"/>
                    <w:bottom w:w="0" w:type="dxa"/>
                    <w:right w:w="108" w:type="dxa"/>
                  </w:tcMar>
                </w:tcPr>
                <w:p w14:paraId="1F800D43" w14:textId="77777777" w:rsidR="00892A51" w:rsidRPr="00C941F6" w:rsidRDefault="00892A51" w:rsidP="00892A51">
                  <w:pPr>
                    <w:widowControl w:val="0"/>
                    <w:autoSpaceDE w:val="0"/>
                    <w:autoSpaceDN w:val="0"/>
                    <w:adjustRightInd w:val="0"/>
                    <w:rPr>
                      <w:rFonts w:ascii="Arial" w:hAnsi="Arial" w:cs="Arial"/>
                      <w:color w:val="000000"/>
                    </w:rPr>
                  </w:pPr>
                </w:p>
              </w:tc>
            </w:tr>
            <w:tr w:rsidR="00892A51" w:rsidRPr="00C941F6" w14:paraId="0F3D72A8" w14:textId="77777777" w:rsidTr="00086142">
              <w:trPr>
                <w:gridAfter w:val="1"/>
                <w:wAfter w:w="10" w:type="dxa"/>
              </w:trPr>
              <w:tc>
                <w:tcPr>
                  <w:tcW w:w="61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F5E6B3" w14:textId="77777777" w:rsidR="00892A51" w:rsidRPr="00892A51" w:rsidRDefault="00892A51" w:rsidP="00892A51">
                  <w:pPr>
                    <w:widowControl w:val="0"/>
                    <w:autoSpaceDE w:val="0"/>
                    <w:autoSpaceDN w:val="0"/>
                    <w:adjustRightInd w:val="0"/>
                    <w:rPr>
                      <w:color w:val="000000"/>
                    </w:rPr>
                  </w:pPr>
                  <w:r w:rsidRPr="00892A51">
                    <w:rPr>
                      <w:color w:val="000000"/>
                    </w:rPr>
                    <w:t>I understand how drugs, alcohol and tobacco affect sickle cell disease.</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10A02D3C" w14:textId="77777777" w:rsidR="00892A51" w:rsidRPr="00C941F6" w:rsidRDefault="00892A51" w:rsidP="00892A51">
                  <w:pPr>
                    <w:widowControl w:val="0"/>
                    <w:autoSpaceDE w:val="0"/>
                    <w:autoSpaceDN w:val="0"/>
                    <w:adjustRightInd w:val="0"/>
                    <w:rPr>
                      <w:rFonts w:ascii="Arial" w:hAnsi="Arial" w:cs="Arial"/>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6BF3FFDB" w14:textId="77777777" w:rsidR="00892A51" w:rsidRPr="00C941F6" w:rsidRDefault="00892A51" w:rsidP="00892A51">
                  <w:pPr>
                    <w:widowControl w:val="0"/>
                    <w:autoSpaceDE w:val="0"/>
                    <w:autoSpaceDN w:val="0"/>
                    <w:adjustRightInd w:val="0"/>
                    <w:rPr>
                      <w:rFonts w:ascii="Arial" w:hAnsi="Arial" w:cs="Arial"/>
                      <w:color w:val="00000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0AAB6315" w14:textId="77777777" w:rsidR="00892A51" w:rsidRPr="00C941F6" w:rsidRDefault="00892A51" w:rsidP="00892A51">
                  <w:pPr>
                    <w:widowControl w:val="0"/>
                    <w:autoSpaceDE w:val="0"/>
                    <w:autoSpaceDN w:val="0"/>
                    <w:adjustRightInd w:val="0"/>
                    <w:rPr>
                      <w:rFonts w:ascii="Arial" w:hAnsi="Arial" w:cs="Arial"/>
                      <w:color w:val="000000"/>
                    </w:rPr>
                  </w:pPr>
                </w:p>
              </w:tc>
              <w:tc>
                <w:tcPr>
                  <w:tcW w:w="1083" w:type="dxa"/>
                  <w:tcBorders>
                    <w:top w:val="nil"/>
                    <w:left w:val="nil"/>
                    <w:bottom w:val="single" w:sz="8" w:space="0" w:color="auto"/>
                    <w:right w:val="single" w:sz="8" w:space="0" w:color="auto"/>
                  </w:tcBorders>
                  <w:tcMar>
                    <w:top w:w="0" w:type="dxa"/>
                    <w:left w:w="108" w:type="dxa"/>
                    <w:bottom w:w="0" w:type="dxa"/>
                    <w:right w:w="108" w:type="dxa"/>
                  </w:tcMar>
                </w:tcPr>
                <w:p w14:paraId="6C04CD1B" w14:textId="77777777" w:rsidR="00892A51" w:rsidRPr="00C941F6" w:rsidRDefault="00892A51" w:rsidP="00892A51">
                  <w:pPr>
                    <w:widowControl w:val="0"/>
                    <w:autoSpaceDE w:val="0"/>
                    <w:autoSpaceDN w:val="0"/>
                    <w:adjustRightInd w:val="0"/>
                    <w:rPr>
                      <w:rFonts w:ascii="Arial" w:hAnsi="Arial" w:cs="Arial"/>
                      <w:color w:val="000000"/>
                    </w:rPr>
                  </w:pPr>
                </w:p>
              </w:tc>
            </w:tr>
            <w:tr w:rsidR="00892A51" w:rsidRPr="00C941F6" w14:paraId="57AD7F66" w14:textId="77777777" w:rsidTr="00086142">
              <w:trPr>
                <w:gridAfter w:val="1"/>
                <w:wAfter w:w="10" w:type="dxa"/>
              </w:trPr>
              <w:tc>
                <w:tcPr>
                  <w:tcW w:w="61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645599" w14:textId="77777777" w:rsidR="00892A51" w:rsidRPr="00892A51" w:rsidRDefault="00892A51" w:rsidP="00892A51">
                  <w:pPr>
                    <w:widowControl w:val="0"/>
                    <w:autoSpaceDE w:val="0"/>
                    <w:autoSpaceDN w:val="0"/>
                    <w:adjustRightInd w:val="0"/>
                    <w:rPr>
                      <w:color w:val="000000"/>
                    </w:rPr>
                  </w:pPr>
                  <w:r w:rsidRPr="00892A51">
                    <w:rPr>
                      <w:color w:val="000000"/>
                    </w:rPr>
                    <w:t>I have friends that I can talk to about sickle cell disease.</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7B349BC1" w14:textId="77777777" w:rsidR="00892A51" w:rsidRPr="00C941F6" w:rsidRDefault="00892A51" w:rsidP="00892A51">
                  <w:pPr>
                    <w:widowControl w:val="0"/>
                    <w:autoSpaceDE w:val="0"/>
                    <w:autoSpaceDN w:val="0"/>
                    <w:adjustRightInd w:val="0"/>
                    <w:rPr>
                      <w:rFonts w:ascii="Arial" w:hAnsi="Arial" w:cs="Arial"/>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2C483EC4" w14:textId="77777777" w:rsidR="00892A51" w:rsidRPr="00C941F6" w:rsidRDefault="00892A51" w:rsidP="00892A51">
                  <w:pPr>
                    <w:widowControl w:val="0"/>
                    <w:autoSpaceDE w:val="0"/>
                    <w:autoSpaceDN w:val="0"/>
                    <w:adjustRightInd w:val="0"/>
                    <w:rPr>
                      <w:rFonts w:ascii="Arial" w:hAnsi="Arial" w:cs="Arial"/>
                      <w:color w:val="00000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6A9C9E39" w14:textId="77777777" w:rsidR="00892A51" w:rsidRPr="00C941F6" w:rsidRDefault="00892A51" w:rsidP="00892A51">
                  <w:pPr>
                    <w:widowControl w:val="0"/>
                    <w:autoSpaceDE w:val="0"/>
                    <w:autoSpaceDN w:val="0"/>
                    <w:adjustRightInd w:val="0"/>
                    <w:rPr>
                      <w:rFonts w:ascii="Arial" w:hAnsi="Arial" w:cs="Arial"/>
                      <w:color w:val="000000"/>
                    </w:rPr>
                  </w:pPr>
                </w:p>
              </w:tc>
              <w:tc>
                <w:tcPr>
                  <w:tcW w:w="1083" w:type="dxa"/>
                  <w:tcBorders>
                    <w:top w:val="nil"/>
                    <w:left w:val="nil"/>
                    <w:bottom w:val="single" w:sz="8" w:space="0" w:color="auto"/>
                    <w:right w:val="single" w:sz="8" w:space="0" w:color="auto"/>
                  </w:tcBorders>
                  <w:tcMar>
                    <w:top w:w="0" w:type="dxa"/>
                    <w:left w:w="108" w:type="dxa"/>
                    <w:bottom w:w="0" w:type="dxa"/>
                    <w:right w:w="108" w:type="dxa"/>
                  </w:tcMar>
                </w:tcPr>
                <w:p w14:paraId="156ED351" w14:textId="77777777" w:rsidR="00892A51" w:rsidRPr="00C941F6" w:rsidRDefault="00892A51" w:rsidP="00892A51">
                  <w:pPr>
                    <w:widowControl w:val="0"/>
                    <w:autoSpaceDE w:val="0"/>
                    <w:autoSpaceDN w:val="0"/>
                    <w:adjustRightInd w:val="0"/>
                    <w:rPr>
                      <w:rFonts w:ascii="Arial" w:hAnsi="Arial" w:cs="Arial"/>
                      <w:color w:val="000000"/>
                    </w:rPr>
                  </w:pPr>
                </w:p>
              </w:tc>
            </w:tr>
            <w:tr w:rsidR="00892A51" w:rsidRPr="00C941F6" w14:paraId="4CB4E6C3" w14:textId="77777777" w:rsidTr="00086142">
              <w:trPr>
                <w:gridAfter w:val="1"/>
                <w:wAfter w:w="10" w:type="dxa"/>
              </w:trPr>
              <w:tc>
                <w:tcPr>
                  <w:tcW w:w="61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FD5601" w14:textId="77777777" w:rsidR="00892A51" w:rsidRPr="00892A51" w:rsidRDefault="00892A51" w:rsidP="00892A51">
                  <w:pPr>
                    <w:widowControl w:val="0"/>
                    <w:autoSpaceDE w:val="0"/>
                    <w:autoSpaceDN w:val="0"/>
                    <w:adjustRightInd w:val="0"/>
                    <w:rPr>
                      <w:color w:val="000000"/>
                    </w:rPr>
                  </w:pPr>
                  <w:r w:rsidRPr="00892A51">
                    <w:rPr>
                      <w:color w:val="000000"/>
                    </w:rPr>
                    <w:lastRenderedPageBreak/>
                    <w:t>I know about necessary screening exams (echo annually, kidney function annually, retinal exams, etc.).</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52D9380F" w14:textId="77777777" w:rsidR="00892A51" w:rsidRPr="00C941F6" w:rsidRDefault="00892A51" w:rsidP="00892A51">
                  <w:pPr>
                    <w:widowControl w:val="0"/>
                    <w:autoSpaceDE w:val="0"/>
                    <w:autoSpaceDN w:val="0"/>
                    <w:adjustRightInd w:val="0"/>
                    <w:rPr>
                      <w:rFonts w:ascii="Arial" w:hAnsi="Arial" w:cs="Arial"/>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72486D2A" w14:textId="77777777" w:rsidR="00892A51" w:rsidRPr="00C941F6" w:rsidRDefault="00892A51" w:rsidP="00892A51">
                  <w:pPr>
                    <w:widowControl w:val="0"/>
                    <w:autoSpaceDE w:val="0"/>
                    <w:autoSpaceDN w:val="0"/>
                    <w:adjustRightInd w:val="0"/>
                    <w:rPr>
                      <w:rFonts w:ascii="Arial" w:hAnsi="Arial" w:cs="Arial"/>
                      <w:color w:val="00000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5F90DCAA" w14:textId="77777777" w:rsidR="00892A51" w:rsidRPr="00C941F6" w:rsidRDefault="00892A51" w:rsidP="00892A51">
                  <w:pPr>
                    <w:widowControl w:val="0"/>
                    <w:autoSpaceDE w:val="0"/>
                    <w:autoSpaceDN w:val="0"/>
                    <w:adjustRightInd w:val="0"/>
                    <w:rPr>
                      <w:rFonts w:ascii="Arial" w:hAnsi="Arial" w:cs="Arial"/>
                      <w:color w:val="000000"/>
                    </w:rPr>
                  </w:pPr>
                </w:p>
              </w:tc>
              <w:tc>
                <w:tcPr>
                  <w:tcW w:w="1083" w:type="dxa"/>
                  <w:tcBorders>
                    <w:top w:val="nil"/>
                    <w:left w:val="nil"/>
                    <w:bottom w:val="single" w:sz="8" w:space="0" w:color="auto"/>
                    <w:right w:val="single" w:sz="8" w:space="0" w:color="auto"/>
                  </w:tcBorders>
                  <w:tcMar>
                    <w:top w:w="0" w:type="dxa"/>
                    <w:left w:w="108" w:type="dxa"/>
                    <w:bottom w:w="0" w:type="dxa"/>
                    <w:right w:w="108" w:type="dxa"/>
                  </w:tcMar>
                </w:tcPr>
                <w:p w14:paraId="536E6210" w14:textId="77777777" w:rsidR="00892A51" w:rsidRPr="00C941F6" w:rsidRDefault="00892A51" w:rsidP="00892A51">
                  <w:pPr>
                    <w:widowControl w:val="0"/>
                    <w:autoSpaceDE w:val="0"/>
                    <w:autoSpaceDN w:val="0"/>
                    <w:adjustRightInd w:val="0"/>
                    <w:rPr>
                      <w:rFonts w:ascii="Arial" w:hAnsi="Arial" w:cs="Arial"/>
                      <w:color w:val="000000"/>
                    </w:rPr>
                  </w:pPr>
                </w:p>
              </w:tc>
            </w:tr>
            <w:tr w:rsidR="00892A51" w:rsidRPr="00C941F6" w14:paraId="65465495" w14:textId="77777777" w:rsidTr="00086142">
              <w:trPr>
                <w:gridAfter w:val="1"/>
                <w:wAfter w:w="10" w:type="dxa"/>
              </w:trPr>
              <w:tc>
                <w:tcPr>
                  <w:tcW w:w="61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05B6B5" w14:textId="77777777" w:rsidR="00892A51" w:rsidRPr="00892A51" w:rsidRDefault="00892A51" w:rsidP="00892A51">
                  <w:pPr>
                    <w:widowControl w:val="0"/>
                    <w:autoSpaceDE w:val="0"/>
                    <w:autoSpaceDN w:val="0"/>
                    <w:adjustRightInd w:val="0"/>
                    <w:rPr>
                      <w:color w:val="000000"/>
                    </w:rPr>
                  </w:pPr>
                  <w:r w:rsidRPr="00892A51">
                    <w:rPr>
                      <w:color w:val="000000"/>
                    </w:rPr>
                    <w:t>I know how to get blood work and x-rays.</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1D3F1EDD" w14:textId="77777777" w:rsidR="00892A51" w:rsidRPr="00C941F6" w:rsidRDefault="00892A51" w:rsidP="00892A51">
                  <w:pPr>
                    <w:widowControl w:val="0"/>
                    <w:autoSpaceDE w:val="0"/>
                    <w:autoSpaceDN w:val="0"/>
                    <w:adjustRightInd w:val="0"/>
                    <w:rPr>
                      <w:rFonts w:ascii="Arial" w:hAnsi="Arial" w:cs="Arial"/>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198FC759" w14:textId="77777777" w:rsidR="00892A51" w:rsidRPr="00C941F6" w:rsidRDefault="00892A51" w:rsidP="00892A51">
                  <w:pPr>
                    <w:widowControl w:val="0"/>
                    <w:autoSpaceDE w:val="0"/>
                    <w:autoSpaceDN w:val="0"/>
                    <w:adjustRightInd w:val="0"/>
                    <w:rPr>
                      <w:rFonts w:ascii="Arial" w:hAnsi="Arial" w:cs="Arial"/>
                      <w:color w:val="00000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3BDF6A9D" w14:textId="77777777" w:rsidR="00892A51" w:rsidRPr="00C941F6" w:rsidRDefault="00892A51" w:rsidP="00892A51">
                  <w:pPr>
                    <w:widowControl w:val="0"/>
                    <w:autoSpaceDE w:val="0"/>
                    <w:autoSpaceDN w:val="0"/>
                    <w:adjustRightInd w:val="0"/>
                    <w:rPr>
                      <w:rFonts w:ascii="Arial" w:hAnsi="Arial" w:cs="Arial"/>
                      <w:color w:val="000000"/>
                    </w:rPr>
                  </w:pPr>
                </w:p>
              </w:tc>
              <w:tc>
                <w:tcPr>
                  <w:tcW w:w="1083" w:type="dxa"/>
                  <w:tcBorders>
                    <w:top w:val="nil"/>
                    <w:left w:val="nil"/>
                    <w:bottom w:val="single" w:sz="8" w:space="0" w:color="auto"/>
                    <w:right w:val="single" w:sz="8" w:space="0" w:color="auto"/>
                  </w:tcBorders>
                  <w:tcMar>
                    <w:top w:w="0" w:type="dxa"/>
                    <w:left w:w="108" w:type="dxa"/>
                    <w:bottom w:w="0" w:type="dxa"/>
                    <w:right w:w="108" w:type="dxa"/>
                  </w:tcMar>
                </w:tcPr>
                <w:p w14:paraId="0509D53E" w14:textId="77777777" w:rsidR="00892A51" w:rsidRPr="00C941F6" w:rsidRDefault="00892A51" w:rsidP="00892A51">
                  <w:pPr>
                    <w:widowControl w:val="0"/>
                    <w:autoSpaceDE w:val="0"/>
                    <w:autoSpaceDN w:val="0"/>
                    <w:adjustRightInd w:val="0"/>
                    <w:rPr>
                      <w:rFonts w:ascii="Arial" w:hAnsi="Arial" w:cs="Arial"/>
                      <w:color w:val="000000"/>
                    </w:rPr>
                  </w:pPr>
                </w:p>
              </w:tc>
            </w:tr>
            <w:tr w:rsidR="00892A51" w:rsidRPr="00C941F6" w14:paraId="4EFCA512" w14:textId="77777777" w:rsidTr="00086142">
              <w:tc>
                <w:tcPr>
                  <w:tcW w:w="9903" w:type="dxa"/>
                  <w:gridSpan w:val="6"/>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627C6A6" w14:textId="77777777" w:rsidR="00892A51" w:rsidRPr="00C941F6" w:rsidRDefault="00892A51" w:rsidP="00892A51">
                  <w:pPr>
                    <w:widowControl w:val="0"/>
                    <w:autoSpaceDE w:val="0"/>
                    <w:autoSpaceDN w:val="0"/>
                    <w:adjustRightInd w:val="0"/>
                    <w:rPr>
                      <w:rFonts w:ascii="Arial" w:hAnsi="Arial" w:cs="Arial"/>
                      <w:color w:val="000000"/>
                    </w:rPr>
                  </w:pPr>
                  <w:r w:rsidRPr="00892A51">
                    <w:rPr>
                      <w:color w:val="000000"/>
                    </w:rPr>
                    <w:t>Medication Management</w:t>
                  </w:r>
                </w:p>
              </w:tc>
            </w:tr>
            <w:tr w:rsidR="00892A51" w:rsidRPr="00C941F6" w14:paraId="4C03BD87" w14:textId="77777777" w:rsidTr="00086142">
              <w:trPr>
                <w:gridAfter w:val="1"/>
                <w:wAfter w:w="10" w:type="dxa"/>
              </w:trPr>
              <w:tc>
                <w:tcPr>
                  <w:tcW w:w="6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558A6A" w14:textId="77777777" w:rsidR="00892A51" w:rsidRPr="00892A51" w:rsidRDefault="00892A51" w:rsidP="00892A51">
                  <w:pPr>
                    <w:widowControl w:val="0"/>
                    <w:autoSpaceDE w:val="0"/>
                    <w:autoSpaceDN w:val="0"/>
                    <w:adjustRightInd w:val="0"/>
                    <w:rPr>
                      <w:color w:val="000000"/>
                    </w:rPr>
                  </w:pPr>
                  <w:r w:rsidRPr="00892A51">
                    <w:rPr>
                      <w:color w:val="000000"/>
                    </w:rPr>
                    <w:t>I know what my medications are for.</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65ABED68" w14:textId="77777777" w:rsidR="00892A51" w:rsidRPr="00C941F6" w:rsidRDefault="00892A51" w:rsidP="00892A51">
                  <w:pPr>
                    <w:widowControl w:val="0"/>
                    <w:autoSpaceDE w:val="0"/>
                    <w:autoSpaceDN w:val="0"/>
                    <w:adjustRightInd w:val="0"/>
                    <w:rPr>
                      <w:rFonts w:ascii="Arial" w:hAnsi="Arial" w:cs="Arial"/>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0FBF9403" w14:textId="77777777" w:rsidR="00892A51" w:rsidRPr="00C941F6" w:rsidRDefault="00892A51" w:rsidP="00892A51">
                  <w:pPr>
                    <w:widowControl w:val="0"/>
                    <w:autoSpaceDE w:val="0"/>
                    <w:autoSpaceDN w:val="0"/>
                    <w:adjustRightInd w:val="0"/>
                    <w:rPr>
                      <w:rFonts w:ascii="Arial" w:hAnsi="Arial" w:cs="Arial"/>
                      <w:color w:val="00000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439DF9C7" w14:textId="77777777" w:rsidR="00892A51" w:rsidRPr="00C941F6" w:rsidRDefault="00892A51" w:rsidP="00892A51">
                  <w:pPr>
                    <w:widowControl w:val="0"/>
                    <w:autoSpaceDE w:val="0"/>
                    <w:autoSpaceDN w:val="0"/>
                    <w:adjustRightInd w:val="0"/>
                    <w:rPr>
                      <w:rFonts w:ascii="Arial" w:hAnsi="Arial" w:cs="Arial"/>
                      <w:color w:val="000000"/>
                    </w:rPr>
                  </w:pPr>
                </w:p>
              </w:tc>
              <w:tc>
                <w:tcPr>
                  <w:tcW w:w="1083" w:type="dxa"/>
                  <w:tcBorders>
                    <w:top w:val="nil"/>
                    <w:left w:val="nil"/>
                    <w:bottom w:val="single" w:sz="8" w:space="0" w:color="auto"/>
                    <w:right w:val="single" w:sz="8" w:space="0" w:color="auto"/>
                  </w:tcBorders>
                  <w:tcMar>
                    <w:top w:w="0" w:type="dxa"/>
                    <w:left w:w="108" w:type="dxa"/>
                    <w:bottom w:w="0" w:type="dxa"/>
                    <w:right w:w="108" w:type="dxa"/>
                  </w:tcMar>
                </w:tcPr>
                <w:p w14:paraId="1E841419" w14:textId="77777777" w:rsidR="00892A51" w:rsidRPr="00C941F6" w:rsidRDefault="00892A51" w:rsidP="00892A51">
                  <w:pPr>
                    <w:widowControl w:val="0"/>
                    <w:autoSpaceDE w:val="0"/>
                    <w:autoSpaceDN w:val="0"/>
                    <w:adjustRightInd w:val="0"/>
                    <w:rPr>
                      <w:rFonts w:ascii="Arial" w:hAnsi="Arial" w:cs="Arial"/>
                      <w:color w:val="000000"/>
                    </w:rPr>
                  </w:pPr>
                </w:p>
              </w:tc>
            </w:tr>
            <w:tr w:rsidR="00892A51" w:rsidRPr="00C941F6" w14:paraId="1F58DA94" w14:textId="77777777" w:rsidTr="00086142">
              <w:trPr>
                <w:gridAfter w:val="1"/>
                <w:wAfter w:w="10" w:type="dxa"/>
              </w:trPr>
              <w:tc>
                <w:tcPr>
                  <w:tcW w:w="61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8AB198" w14:textId="77777777" w:rsidR="00892A51" w:rsidRPr="00892A51" w:rsidRDefault="00892A51" w:rsidP="00892A51">
                  <w:pPr>
                    <w:widowControl w:val="0"/>
                    <w:autoSpaceDE w:val="0"/>
                    <w:autoSpaceDN w:val="0"/>
                    <w:adjustRightInd w:val="0"/>
                    <w:rPr>
                      <w:color w:val="000000"/>
                    </w:rPr>
                  </w:pPr>
                  <w:r w:rsidRPr="00892A51">
                    <w:rPr>
                      <w:color w:val="000000"/>
                    </w:rPr>
                    <w:t>I know the names and doses of my medications.</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51CBEDFB" w14:textId="77777777" w:rsidR="00892A51" w:rsidRPr="00C941F6" w:rsidRDefault="00892A51" w:rsidP="00892A51">
                  <w:pPr>
                    <w:widowControl w:val="0"/>
                    <w:autoSpaceDE w:val="0"/>
                    <w:autoSpaceDN w:val="0"/>
                    <w:adjustRightInd w:val="0"/>
                    <w:rPr>
                      <w:rFonts w:ascii="Arial" w:hAnsi="Arial" w:cs="Arial"/>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1775A741" w14:textId="77777777" w:rsidR="00892A51" w:rsidRPr="00C941F6" w:rsidRDefault="00892A51" w:rsidP="00892A51">
                  <w:pPr>
                    <w:widowControl w:val="0"/>
                    <w:autoSpaceDE w:val="0"/>
                    <w:autoSpaceDN w:val="0"/>
                    <w:adjustRightInd w:val="0"/>
                    <w:rPr>
                      <w:rFonts w:ascii="Arial" w:hAnsi="Arial" w:cs="Arial"/>
                      <w:color w:val="00000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179E1FC3" w14:textId="77777777" w:rsidR="00892A51" w:rsidRPr="00C941F6" w:rsidRDefault="00892A51" w:rsidP="00892A51">
                  <w:pPr>
                    <w:widowControl w:val="0"/>
                    <w:autoSpaceDE w:val="0"/>
                    <w:autoSpaceDN w:val="0"/>
                    <w:adjustRightInd w:val="0"/>
                    <w:rPr>
                      <w:rFonts w:ascii="Arial" w:hAnsi="Arial" w:cs="Arial"/>
                      <w:color w:val="000000"/>
                    </w:rPr>
                  </w:pPr>
                </w:p>
              </w:tc>
              <w:tc>
                <w:tcPr>
                  <w:tcW w:w="1083" w:type="dxa"/>
                  <w:tcBorders>
                    <w:top w:val="nil"/>
                    <w:left w:val="nil"/>
                    <w:bottom w:val="single" w:sz="8" w:space="0" w:color="auto"/>
                    <w:right w:val="single" w:sz="8" w:space="0" w:color="auto"/>
                  </w:tcBorders>
                  <w:tcMar>
                    <w:top w:w="0" w:type="dxa"/>
                    <w:left w:w="108" w:type="dxa"/>
                    <w:bottom w:w="0" w:type="dxa"/>
                    <w:right w:w="108" w:type="dxa"/>
                  </w:tcMar>
                </w:tcPr>
                <w:p w14:paraId="283549B1" w14:textId="77777777" w:rsidR="00892A51" w:rsidRPr="00C941F6" w:rsidRDefault="00892A51" w:rsidP="00892A51">
                  <w:pPr>
                    <w:widowControl w:val="0"/>
                    <w:autoSpaceDE w:val="0"/>
                    <w:autoSpaceDN w:val="0"/>
                    <w:adjustRightInd w:val="0"/>
                    <w:rPr>
                      <w:rFonts w:ascii="Arial" w:hAnsi="Arial" w:cs="Arial"/>
                      <w:color w:val="000000"/>
                    </w:rPr>
                  </w:pPr>
                </w:p>
              </w:tc>
            </w:tr>
            <w:tr w:rsidR="00892A51" w:rsidRPr="00C941F6" w14:paraId="68AE0F3E" w14:textId="77777777" w:rsidTr="00086142">
              <w:trPr>
                <w:gridAfter w:val="1"/>
                <w:wAfter w:w="10" w:type="dxa"/>
              </w:trPr>
              <w:tc>
                <w:tcPr>
                  <w:tcW w:w="6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C619FC" w14:textId="77777777" w:rsidR="00892A51" w:rsidRPr="00892A51" w:rsidRDefault="00892A51" w:rsidP="00892A51">
                  <w:pPr>
                    <w:widowControl w:val="0"/>
                    <w:autoSpaceDE w:val="0"/>
                    <w:autoSpaceDN w:val="0"/>
                    <w:adjustRightInd w:val="0"/>
                    <w:rPr>
                      <w:color w:val="000000"/>
                    </w:rPr>
                  </w:pPr>
                  <w:r w:rsidRPr="00892A51">
                    <w:rPr>
                      <w:color w:val="000000"/>
                    </w:rPr>
                    <w:t>I remember to take my medications without my parent reminding me.</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00DFB78F" w14:textId="77777777" w:rsidR="00892A51" w:rsidRPr="00C941F6" w:rsidRDefault="00892A51" w:rsidP="00892A51">
                  <w:pPr>
                    <w:widowControl w:val="0"/>
                    <w:autoSpaceDE w:val="0"/>
                    <w:autoSpaceDN w:val="0"/>
                    <w:adjustRightInd w:val="0"/>
                    <w:rPr>
                      <w:rFonts w:ascii="Arial" w:hAnsi="Arial" w:cs="Arial"/>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2191A8B7" w14:textId="77777777" w:rsidR="00892A51" w:rsidRPr="00C941F6" w:rsidRDefault="00892A51" w:rsidP="00892A51">
                  <w:pPr>
                    <w:widowControl w:val="0"/>
                    <w:autoSpaceDE w:val="0"/>
                    <w:autoSpaceDN w:val="0"/>
                    <w:adjustRightInd w:val="0"/>
                    <w:rPr>
                      <w:rFonts w:ascii="Arial" w:hAnsi="Arial" w:cs="Arial"/>
                      <w:color w:val="00000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6C023E0F" w14:textId="77777777" w:rsidR="00892A51" w:rsidRPr="00C941F6" w:rsidRDefault="00892A51" w:rsidP="00892A51">
                  <w:pPr>
                    <w:widowControl w:val="0"/>
                    <w:autoSpaceDE w:val="0"/>
                    <w:autoSpaceDN w:val="0"/>
                    <w:adjustRightInd w:val="0"/>
                    <w:rPr>
                      <w:rFonts w:ascii="Arial" w:hAnsi="Arial" w:cs="Arial"/>
                      <w:color w:val="000000"/>
                    </w:rPr>
                  </w:pPr>
                </w:p>
              </w:tc>
              <w:tc>
                <w:tcPr>
                  <w:tcW w:w="1083" w:type="dxa"/>
                  <w:tcBorders>
                    <w:top w:val="nil"/>
                    <w:left w:val="nil"/>
                    <w:bottom w:val="single" w:sz="8" w:space="0" w:color="auto"/>
                    <w:right w:val="single" w:sz="8" w:space="0" w:color="auto"/>
                  </w:tcBorders>
                  <w:tcMar>
                    <w:top w:w="0" w:type="dxa"/>
                    <w:left w:w="108" w:type="dxa"/>
                    <w:bottom w:w="0" w:type="dxa"/>
                    <w:right w:w="108" w:type="dxa"/>
                  </w:tcMar>
                </w:tcPr>
                <w:p w14:paraId="2D13B907" w14:textId="77777777" w:rsidR="00892A51" w:rsidRPr="00C941F6" w:rsidRDefault="00892A51" w:rsidP="00892A51">
                  <w:pPr>
                    <w:widowControl w:val="0"/>
                    <w:autoSpaceDE w:val="0"/>
                    <w:autoSpaceDN w:val="0"/>
                    <w:adjustRightInd w:val="0"/>
                    <w:rPr>
                      <w:rFonts w:ascii="Arial" w:hAnsi="Arial" w:cs="Arial"/>
                      <w:color w:val="000000"/>
                    </w:rPr>
                  </w:pPr>
                </w:p>
              </w:tc>
            </w:tr>
            <w:tr w:rsidR="00892A51" w:rsidRPr="00C941F6" w14:paraId="4D2DCBBD" w14:textId="77777777" w:rsidTr="00086142">
              <w:trPr>
                <w:gridAfter w:val="1"/>
                <w:wAfter w:w="10" w:type="dxa"/>
              </w:trPr>
              <w:tc>
                <w:tcPr>
                  <w:tcW w:w="6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8BA539" w14:textId="77777777" w:rsidR="00892A51" w:rsidRPr="00892A51" w:rsidRDefault="00892A51" w:rsidP="00892A51">
                  <w:pPr>
                    <w:widowControl w:val="0"/>
                    <w:autoSpaceDE w:val="0"/>
                    <w:autoSpaceDN w:val="0"/>
                    <w:adjustRightInd w:val="0"/>
                    <w:rPr>
                      <w:color w:val="000000"/>
                    </w:rPr>
                  </w:pPr>
                  <w:r w:rsidRPr="00892A51">
                    <w:rPr>
                      <w:color w:val="000000"/>
                    </w:rPr>
                    <w:t>I fill prescriptions before I run out of medications.</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204E6489" w14:textId="77777777" w:rsidR="00892A51" w:rsidRPr="00C941F6" w:rsidRDefault="00892A51" w:rsidP="00892A51">
                  <w:pPr>
                    <w:widowControl w:val="0"/>
                    <w:autoSpaceDE w:val="0"/>
                    <w:autoSpaceDN w:val="0"/>
                    <w:adjustRightInd w:val="0"/>
                    <w:rPr>
                      <w:rFonts w:ascii="Arial" w:hAnsi="Arial" w:cs="Arial"/>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7A7393BD" w14:textId="77777777" w:rsidR="00892A51" w:rsidRPr="00C941F6" w:rsidRDefault="00892A51" w:rsidP="00892A51">
                  <w:pPr>
                    <w:widowControl w:val="0"/>
                    <w:autoSpaceDE w:val="0"/>
                    <w:autoSpaceDN w:val="0"/>
                    <w:adjustRightInd w:val="0"/>
                    <w:rPr>
                      <w:rFonts w:ascii="Arial" w:hAnsi="Arial" w:cs="Arial"/>
                      <w:color w:val="00000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3EF7ADCD" w14:textId="77777777" w:rsidR="00892A51" w:rsidRPr="00C941F6" w:rsidRDefault="00892A51" w:rsidP="00892A51">
                  <w:pPr>
                    <w:widowControl w:val="0"/>
                    <w:autoSpaceDE w:val="0"/>
                    <w:autoSpaceDN w:val="0"/>
                    <w:adjustRightInd w:val="0"/>
                    <w:rPr>
                      <w:rFonts w:ascii="Arial" w:hAnsi="Arial" w:cs="Arial"/>
                      <w:color w:val="000000"/>
                    </w:rPr>
                  </w:pPr>
                </w:p>
              </w:tc>
              <w:tc>
                <w:tcPr>
                  <w:tcW w:w="1083" w:type="dxa"/>
                  <w:tcBorders>
                    <w:top w:val="nil"/>
                    <w:left w:val="nil"/>
                    <w:bottom w:val="single" w:sz="8" w:space="0" w:color="auto"/>
                    <w:right w:val="single" w:sz="8" w:space="0" w:color="auto"/>
                  </w:tcBorders>
                  <w:tcMar>
                    <w:top w:w="0" w:type="dxa"/>
                    <w:left w:w="108" w:type="dxa"/>
                    <w:bottom w:w="0" w:type="dxa"/>
                    <w:right w:w="108" w:type="dxa"/>
                  </w:tcMar>
                </w:tcPr>
                <w:p w14:paraId="3ED359EE" w14:textId="77777777" w:rsidR="00892A51" w:rsidRPr="00C941F6" w:rsidRDefault="00892A51" w:rsidP="00892A51">
                  <w:pPr>
                    <w:widowControl w:val="0"/>
                    <w:autoSpaceDE w:val="0"/>
                    <w:autoSpaceDN w:val="0"/>
                    <w:adjustRightInd w:val="0"/>
                    <w:rPr>
                      <w:rFonts w:ascii="Arial" w:hAnsi="Arial" w:cs="Arial"/>
                      <w:color w:val="000000"/>
                    </w:rPr>
                  </w:pPr>
                </w:p>
              </w:tc>
            </w:tr>
            <w:tr w:rsidR="00892A51" w:rsidRPr="00C941F6" w14:paraId="1F775EDA" w14:textId="77777777" w:rsidTr="00086142">
              <w:trPr>
                <w:gridAfter w:val="1"/>
                <w:wAfter w:w="10" w:type="dxa"/>
              </w:trPr>
              <w:tc>
                <w:tcPr>
                  <w:tcW w:w="61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EDE80D" w14:textId="77777777" w:rsidR="00892A51" w:rsidRPr="00892A51" w:rsidRDefault="00892A51" w:rsidP="00892A51">
                  <w:pPr>
                    <w:widowControl w:val="0"/>
                    <w:autoSpaceDE w:val="0"/>
                    <w:autoSpaceDN w:val="0"/>
                    <w:adjustRightInd w:val="0"/>
                    <w:rPr>
                      <w:color w:val="000000"/>
                    </w:rPr>
                  </w:pPr>
                  <w:r w:rsidRPr="00892A51">
                    <w:rPr>
                      <w:color w:val="000000"/>
                    </w:rPr>
                    <w:t>I am aware of what hydroxyurea is and how it prevents sickling of my red blood cells.</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71EC251E" w14:textId="77777777" w:rsidR="00892A51" w:rsidRPr="00C941F6" w:rsidRDefault="00892A51" w:rsidP="00892A51">
                  <w:pPr>
                    <w:widowControl w:val="0"/>
                    <w:autoSpaceDE w:val="0"/>
                    <w:autoSpaceDN w:val="0"/>
                    <w:adjustRightInd w:val="0"/>
                    <w:rPr>
                      <w:rFonts w:ascii="Arial" w:hAnsi="Arial" w:cs="Arial"/>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0B58ED68" w14:textId="77777777" w:rsidR="00892A51" w:rsidRPr="00C941F6" w:rsidRDefault="00892A51" w:rsidP="00892A51">
                  <w:pPr>
                    <w:widowControl w:val="0"/>
                    <w:autoSpaceDE w:val="0"/>
                    <w:autoSpaceDN w:val="0"/>
                    <w:adjustRightInd w:val="0"/>
                    <w:rPr>
                      <w:rFonts w:ascii="Arial" w:hAnsi="Arial" w:cs="Arial"/>
                      <w:color w:val="00000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6D986BD8" w14:textId="77777777" w:rsidR="00892A51" w:rsidRPr="00C941F6" w:rsidRDefault="00892A51" w:rsidP="00892A51">
                  <w:pPr>
                    <w:widowControl w:val="0"/>
                    <w:autoSpaceDE w:val="0"/>
                    <w:autoSpaceDN w:val="0"/>
                    <w:adjustRightInd w:val="0"/>
                    <w:rPr>
                      <w:rFonts w:ascii="Arial" w:hAnsi="Arial" w:cs="Arial"/>
                      <w:color w:val="000000"/>
                    </w:rPr>
                  </w:pPr>
                </w:p>
              </w:tc>
              <w:tc>
                <w:tcPr>
                  <w:tcW w:w="1083" w:type="dxa"/>
                  <w:tcBorders>
                    <w:top w:val="nil"/>
                    <w:left w:val="nil"/>
                    <w:bottom w:val="single" w:sz="8" w:space="0" w:color="auto"/>
                    <w:right w:val="single" w:sz="8" w:space="0" w:color="auto"/>
                  </w:tcBorders>
                  <w:tcMar>
                    <w:top w:w="0" w:type="dxa"/>
                    <w:left w:w="108" w:type="dxa"/>
                    <w:bottom w:w="0" w:type="dxa"/>
                    <w:right w:w="108" w:type="dxa"/>
                  </w:tcMar>
                </w:tcPr>
                <w:p w14:paraId="0B6E3F19" w14:textId="77777777" w:rsidR="00892A51" w:rsidRPr="00C941F6" w:rsidRDefault="00892A51" w:rsidP="00892A51">
                  <w:pPr>
                    <w:widowControl w:val="0"/>
                    <w:autoSpaceDE w:val="0"/>
                    <w:autoSpaceDN w:val="0"/>
                    <w:adjustRightInd w:val="0"/>
                    <w:rPr>
                      <w:rFonts w:ascii="Arial" w:hAnsi="Arial" w:cs="Arial"/>
                      <w:color w:val="000000"/>
                    </w:rPr>
                  </w:pPr>
                </w:p>
              </w:tc>
            </w:tr>
            <w:tr w:rsidR="00892A51" w:rsidRPr="00C941F6" w14:paraId="3956B4C0" w14:textId="77777777" w:rsidTr="00086142">
              <w:trPr>
                <w:gridAfter w:val="1"/>
                <w:wAfter w:w="10" w:type="dxa"/>
              </w:trPr>
              <w:tc>
                <w:tcPr>
                  <w:tcW w:w="61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7E9096" w14:textId="77777777" w:rsidR="00892A51" w:rsidRPr="00892A51" w:rsidRDefault="00892A51" w:rsidP="00892A51">
                  <w:pPr>
                    <w:widowControl w:val="0"/>
                    <w:autoSpaceDE w:val="0"/>
                    <w:autoSpaceDN w:val="0"/>
                    <w:adjustRightInd w:val="0"/>
                    <w:rPr>
                      <w:color w:val="000000"/>
                    </w:rPr>
                  </w:pPr>
                  <w:r w:rsidRPr="00892A51">
                    <w:rPr>
                      <w:color w:val="000000"/>
                    </w:rPr>
                    <w:t>I know how to prevent a pain episode and what to do if I have pain.</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2F7D9798" w14:textId="77777777" w:rsidR="00892A51" w:rsidRPr="00C941F6" w:rsidRDefault="00892A51" w:rsidP="00892A51">
                  <w:pPr>
                    <w:widowControl w:val="0"/>
                    <w:autoSpaceDE w:val="0"/>
                    <w:autoSpaceDN w:val="0"/>
                    <w:adjustRightInd w:val="0"/>
                    <w:rPr>
                      <w:rFonts w:ascii="Arial" w:hAnsi="Arial" w:cs="Arial"/>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002D788A" w14:textId="77777777" w:rsidR="00892A51" w:rsidRPr="00C941F6" w:rsidRDefault="00892A51" w:rsidP="00892A51">
                  <w:pPr>
                    <w:widowControl w:val="0"/>
                    <w:autoSpaceDE w:val="0"/>
                    <w:autoSpaceDN w:val="0"/>
                    <w:adjustRightInd w:val="0"/>
                    <w:rPr>
                      <w:rFonts w:ascii="Arial" w:hAnsi="Arial" w:cs="Arial"/>
                      <w:color w:val="00000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6B760332" w14:textId="77777777" w:rsidR="00892A51" w:rsidRPr="00C941F6" w:rsidRDefault="00892A51" w:rsidP="00892A51">
                  <w:pPr>
                    <w:widowControl w:val="0"/>
                    <w:autoSpaceDE w:val="0"/>
                    <w:autoSpaceDN w:val="0"/>
                    <w:adjustRightInd w:val="0"/>
                    <w:rPr>
                      <w:rFonts w:ascii="Arial" w:hAnsi="Arial" w:cs="Arial"/>
                      <w:color w:val="000000"/>
                    </w:rPr>
                  </w:pPr>
                </w:p>
              </w:tc>
              <w:tc>
                <w:tcPr>
                  <w:tcW w:w="1083" w:type="dxa"/>
                  <w:tcBorders>
                    <w:top w:val="nil"/>
                    <w:left w:val="nil"/>
                    <w:bottom w:val="single" w:sz="8" w:space="0" w:color="auto"/>
                    <w:right w:val="single" w:sz="8" w:space="0" w:color="auto"/>
                  </w:tcBorders>
                  <w:tcMar>
                    <w:top w:w="0" w:type="dxa"/>
                    <w:left w:w="108" w:type="dxa"/>
                    <w:bottom w:w="0" w:type="dxa"/>
                    <w:right w:w="108" w:type="dxa"/>
                  </w:tcMar>
                </w:tcPr>
                <w:p w14:paraId="296596CB" w14:textId="77777777" w:rsidR="00892A51" w:rsidRPr="00C941F6" w:rsidRDefault="00892A51" w:rsidP="00892A51">
                  <w:pPr>
                    <w:widowControl w:val="0"/>
                    <w:autoSpaceDE w:val="0"/>
                    <w:autoSpaceDN w:val="0"/>
                    <w:adjustRightInd w:val="0"/>
                    <w:rPr>
                      <w:rFonts w:ascii="Arial" w:hAnsi="Arial" w:cs="Arial"/>
                      <w:color w:val="000000"/>
                    </w:rPr>
                  </w:pPr>
                </w:p>
              </w:tc>
            </w:tr>
            <w:tr w:rsidR="00892A51" w:rsidRPr="00C941F6" w14:paraId="79CDF54B" w14:textId="77777777" w:rsidTr="00086142">
              <w:tc>
                <w:tcPr>
                  <w:tcW w:w="9903" w:type="dxa"/>
                  <w:gridSpan w:val="6"/>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E60FCC5" w14:textId="77777777" w:rsidR="00892A51" w:rsidRPr="00C941F6" w:rsidRDefault="00892A51" w:rsidP="00892A51">
                  <w:pPr>
                    <w:widowControl w:val="0"/>
                    <w:autoSpaceDE w:val="0"/>
                    <w:autoSpaceDN w:val="0"/>
                    <w:adjustRightInd w:val="0"/>
                    <w:rPr>
                      <w:rFonts w:ascii="Arial" w:hAnsi="Arial" w:cs="Arial"/>
                      <w:color w:val="000000"/>
                    </w:rPr>
                  </w:pPr>
                  <w:r w:rsidRPr="00892A51">
                    <w:rPr>
                      <w:color w:val="000000"/>
                    </w:rPr>
                    <w:t>Appointments</w:t>
                  </w:r>
                </w:p>
              </w:tc>
            </w:tr>
            <w:tr w:rsidR="00892A51" w:rsidRPr="00C941F6" w14:paraId="147C98BC" w14:textId="77777777" w:rsidTr="00086142">
              <w:trPr>
                <w:gridAfter w:val="1"/>
                <w:wAfter w:w="10" w:type="dxa"/>
              </w:trPr>
              <w:tc>
                <w:tcPr>
                  <w:tcW w:w="6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83561" w14:textId="77777777" w:rsidR="00892A51" w:rsidRPr="00892A51" w:rsidRDefault="00892A51" w:rsidP="00892A51">
                  <w:pPr>
                    <w:widowControl w:val="0"/>
                    <w:autoSpaceDE w:val="0"/>
                    <w:autoSpaceDN w:val="0"/>
                    <w:adjustRightInd w:val="0"/>
                    <w:rPr>
                      <w:color w:val="000000"/>
                    </w:rPr>
                  </w:pPr>
                  <w:r w:rsidRPr="00892A51">
                    <w:rPr>
                      <w:color w:val="000000"/>
                    </w:rPr>
                    <w:t>I make my own doctors’ appointments.</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0634C340" w14:textId="77777777" w:rsidR="00892A51" w:rsidRPr="00C941F6" w:rsidRDefault="00892A51" w:rsidP="00892A51">
                  <w:pPr>
                    <w:widowControl w:val="0"/>
                    <w:autoSpaceDE w:val="0"/>
                    <w:autoSpaceDN w:val="0"/>
                    <w:adjustRightInd w:val="0"/>
                    <w:rPr>
                      <w:rFonts w:ascii="Arial" w:hAnsi="Arial" w:cs="Arial"/>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31332F37" w14:textId="77777777" w:rsidR="00892A51" w:rsidRPr="00C941F6" w:rsidRDefault="00892A51" w:rsidP="00892A51">
                  <w:pPr>
                    <w:widowControl w:val="0"/>
                    <w:autoSpaceDE w:val="0"/>
                    <w:autoSpaceDN w:val="0"/>
                    <w:adjustRightInd w:val="0"/>
                    <w:rPr>
                      <w:rFonts w:ascii="Arial" w:hAnsi="Arial" w:cs="Arial"/>
                      <w:color w:val="00000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13A716F7" w14:textId="77777777" w:rsidR="00892A51" w:rsidRPr="00C941F6" w:rsidRDefault="00892A51" w:rsidP="00892A51">
                  <w:pPr>
                    <w:widowControl w:val="0"/>
                    <w:autoSpaceDE w:val="0"/>
                    <w:autoSpaceDN w:val="0"/>
                    <w:adjustRightInd w:val="0"/>
                    <w:rPr>
                      <w:rFonts w:ascii="Arial" w:hAnsi="Arial" w:cs="Arial"/>
                      <w:color w:val="000000"/>
                    </w:rPr>
                  </w:pPr>
                </w:p>
              </w:tc>
              <w:tc>
                <w:tcPr>
                  <w:tcW w:w="1083" w:type="dxa"/>
                  <w:tcBorders>
                    <w:top w:val="nil"/>
                    <w:left w:val="nil"/>
                    <w:bottom w:val="single" w:sz="8" w:space="0" w:color="auto"/>
                    <w:right w:val="single" w:sz="8" w:space="0" w:color="auto"/>
                  </w:tcBorders>
                  <w:tcMar>
                    <w:top w:w="0" w:type="dxa"/>
                    <w:left w:w="108" w:type="dxa"/>
                    <w:bottom w:w="0" w:type="dxa"/>
                    <w:right w:w="108" w:type="dxa"/>
                  </w:tcMar>
                </w:tcPr>
                <w:p w14:paraId="0C28CE3C" w14:textId="77777777" w:rsidR="00892A51" w:rsidRPr="00C941F6" w:rsidRDefault="00892A51" w:rsidP="00892A51">
                  <w:pPr>
                    <w:widowControl w:val="0"/>
                    <w:autoSpaceDE w:val="0"/>
                    <w:autoSpaceDN w:val="0"/>
                    <w:adjustRightInd w:val="0"/>
                    <w:rPr>
                      <w:rFonts w:ascii="Arial" w:hAnsi="Arial" w:cs="Arial"/>
                      <w:color w:val="000000"/>
                    </w:rPr>
                  </w:pPr>
                </w:p>
              </w:tc>
            </w:tr>
            <w:tr w:rsidR="00892A51" w:rsidRPr="00C941F6" w14:paraId="6F260211" w14:textId="77777777" w:rsidTr="00086142">
              <w:trPr>
                <w:gridAfter w:val="1"/>
                <w:wAfter w:w="10" w:type="dxa"/>
              </w:trPr>
              <w:tc>
                <w:tcPr>
                  <w:tcW w:w="6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FC1BF9" w14:textId="77777777" w:rsidR="00892A51" w:rsidRPr="00892A51" w:rsidRDefault="00892A51" w:rsidP="00892A51">
                  <w:pPr>
                    <w:widowControl w:val="0"/>
                    <w:autoSpaceDE w:val="0"/>
                    <w:autoSpaceDN w:val="0"/>
                    <w:adjustRightInd w:val="0"/>
                    <w:rPr>
                      <w:color w:val="000000"/>
                    </w:rPr>
                  </w:pPr>
                  <w:r w:rsidRPr="00892A51">
                    <w:rPr>
                      <w:color w:val="000000"/>
                    </w:rPr>
                    <w:t>I know how to get medical care when the doctor’s office is closed.</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04C9D15D" w14:textId="77777777" w:rsidR="00892A51" w:rsidRPr="00C941F6" w:rsidRDefault="00892A51" w:rsidP="00892A51">
                  <w:pPr>
                    <w:widowControl w:val="0"/>
                    <w:autoSpaceDE w:val="0"/>
                    <w:autoSpaceDN w:val="0"/>
                    <w:adjustRightInd w:val="0"/>
                    <w:rPr>
                      <w:rFonts w:ascii="Arial" w:hAnsi="Arial" w:cs="Arial"/>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4D718F36" w14:textId="77777777" w:rsidR="00892A51" w:rsidRPr="00C941F6" w:rsidRDefault="00892A51" w:rsidP="00892A51">
                  <w:pPr>
                    <w:widowControl w:val="0"/>
                    <w:autoSpaceDE w:val="0"/>
                    <w:autoSpaceDN w:val="0"/>
                    <w:adjustRightInd w:val="0"/>
                    <w:rPr>
                      <w:rFonts w:ascii="Arial" w:hAnsi="Arial" w:cs="Arial"/>
                      <w:color w:val="00000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188FEDD3" w14:textId="77777777" w:rsidR="00892A51" w:rsidRPr="00C941F6" w:rsidRDefault="00892A51" w:rsidP="00892A51">
                  <w:pPr>
                    <w:widowControl w:val="0"/>
                    <w:autoSpaceDE w:val="0"/>
                    <w:autoSpaceDN w:val="0"/>
                    <w:adjustRightInd w:val="0"/>
                    <w:rPr>
                      <w:rFonts w:ascii="Arial" w:hAnsi="Arial" w:cs="Arial"/>
                      <w:color w:val="000000"/>
                    </w:rPr>
                  </w:pPr>
                </w:p>
              </w:tc>
              <w:tc>
                <w:tcPr>
                  <w:tcW w:w="1083" w:type="dxa"/>
                  <w:tcBorders>
                    <w:top w:val="nil"/>
                    <w:left w:val="nil"/>
                    <w:bottom w:val="single" w:sz="8" w:space="0" w:color="auto"/>
                    <w:right w:val="single" w:sz="8" w:space="0" w:color="auto"/>
                  </w:tcBorders>
                  <w:tcMar>
                    <w:top w:w="0" w:type="dxa"/>
                    <w:left w:w="108" w:type="dxa"/>
                    <w:bottom w:w="0" w:type="dxa"/>
                    <w:right w:w="108" w:type="dxa"/>
                  </w:tcMar>
                </w:tcPr>
                <w:p w14:paraId="64A37E02" w14:textId="77777777" w:rsidR="00892A51" w:rsidRPr="00C941F6" w:rsidRDefault="00892A51" w:rsidP="00892A51">
                  <w:pPr>
                    <w:widowControl w:val="0"/>
                    <w:autoSpaceDE w:val="0"/>
                    <w:autoSpaceDN w:val="0"/>
                    <w:adjustRightInd w:val="0"/>
                    <w:rPr>
                      <w:rFonts w:ascii="Arial" w:hAnsi="Arial" w:cs="Arial"/>
                      <w:color w:val="000000"/>
                    </w:rPr>
                  </w:pPr>
                </w:p>
              </w:tc>
            </w:tr>
            <w:tr w:rsidR="00892A51" w:rsidRPr="00C941F6" w14:paraId="4CF63641" w14:textId="77777777" w:rsidTr="00086142">
              <w:trPr>
                <w:gridAfter w:val="1"/>
                <w:wAfter w:w="10" w:type="dxa"/>
              </w:trPr>
              <w:tc>
                <w:tcPr>
                  <w:tcW w:w="6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2A433C" w14:textId="2E9E74A0" w:rsidR="00892A51" w:rsidRPr="00892A51" w:rsidRDefault="00892A51" w:rsidP="00892A51">
                  <w:pPr>
                    <w:widowControl w:val="0"/>
                    <w:autoSpaceDE w:val="0"/>
                    <w:autoSpaceDN w:val="0"/>
                    <w:adjustRightInd w:val="0"/>
                    <w:rPr>
                      <w:color w:val="000000"/>
                    </w:rPr>
                  </w:pPr>
                  <w:r w:rsidRPr="00892A51">
                    <w:rPr>
                      <w:color w:val="000000"/>
                    </w:rPr>
                    <w:t>I fill out my own medical history form</w:t>
                  </w:r>
                  <w:r w:rsidR="00115232">
                    <w:rPr>
                      <w:color w:val="000000"/>
                    </w:rPr>
                    <w:t>.</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10620E6C" w14:textId="77777777" w:rsidR="00892A51" w:rsidRPr="00C941F6" w:rsidRDefault="00892A51" w:rsidP="00892A51">
                  <w:pPr>
                    <w:widowControl w:val="0"/>
                    <w:autoSpaceDE w:val="0"/>
                    <w:autoSpaceDN w:val="0"/>
                    <w:adjustRightInd w:val="0"/>
                    <w:rPr>
                      <w:rFonts w:ascii="Arial" w:hAnsi="Arial" w:cs="Arial"/>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1CCFEC80" w14:textId="77777777" w:rsidR="00892A51" w:rsidRPr="00C941F6" w:rsidRDefault="00892A51" w:rsidP="00892A51">
                  <w:pPr>
                    <w:widowControl w:val="0"/>
                    <w:autoSpaceDE w:val="0"/>
                    <w:autoSpaceDN w:val="0"/>
                    <w:adjustRightInd w:val="0"/>
                    <w:rPr>
                      <w:rFonts w:ascii="Arial" w:hAnsi="Arial" w:cs="Arial"/>
                      <w:color w:val="00000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6FB0A4DE" w14:textId="77777777" w:rsidR="00892A51" w:rsidRPr="00C941F6" w:rsidRDefault="00892A51" w:rsidP="00892A51">
                  <w:pPr>
                    <w:widowControl w:val="0"/>
                    <w:autoSpaceDE w:val="0"/>
                    <w:autoSpaceDN w:val="0"/>
                    <w:adjustRightInd w:val="0"/>
                    <w:rPr>
                      <w:rFonts w:ascii="Arial" w:hAnsi="Arial" w:cs="Arial"/>
                      <w:color w:val="000000"/>
                    </w:rPr>
                  </w:pPr>
                </w:p>
              </w:tc>
              <w:tc>
                <w:tcPr>
                  <w:tcW w:w="1083" w:type="dxa"/>
                  <w:tcBorders>
                    <w:top w:val="nil"/>
                    <w:left w:val="nil"/>
                    <w:bottom w:val="single" w:sz="8" w:space="0" w:color="auto"/>
                    <w:right w:val="single" w:sz="8" w:space="0" w:color="auto"/>
                  </w:tcBorders>
                  <w:tcMar>
                    <w:top w:w="0" w:type="dxa"/>
                    <w:left w:w="108" w:type="dxa"/>
                    <w:bottom w:w="0" w:type="dxa"/>
                    <w:right w:w="108" w:type="dxa"/>
                  </w:tcMar>
                </w:tcPr>
                <w:p w14:paraId="66B1C598" w14:textId="77777777" w:rsidR="00892A51" w:rsidRPr="00C941F6" w:rsidRDefault="00892A51" w:rsidP="00892A51">
                  <w:pPr>
                    <w:widowControl w:val="0"/>
                    <w:autoSpaceDE w:val="0"/>
                    <w:autoSpaceDN w:val="0"/>
                    <w:adjustRightInd w:val="0"/>
                    <w:rPr>
                      <w:rFonts w:ascii="Arial" w:hAnsi="Arial" w:cs="Arial"/>
                      <w:color w:val="000000"/>
                    </w:rPr>
                  </w:pPr>
                </w:p>
              </w:tc>
            </w:tr>
            <w:tr w:rsidR="00892A51" w:rsidRPr="00C941F6" w14:paraId="1ADF245D" w14:textId="77777777" w:rsidTr="00086142">
              <w:trPr>
                <w:gridAfter w:val="1"/>
                <w:wAfter w:w="10" w:type="dxa"/>
              </w:trPr>
              <w:tc>
                <w:tcPr>
                  <w:tcW w:w="6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8C33E2" w14:textId="77777777" w:rsidR="00892A51" w:rsidRPr="00892A51" w:rsidRDefault="00892A51" w:rsidP="00892A51">
                  <w:pPr>
                    <w:widowControl w:val="0"/>
                    <w:autoSpaceDE w:val="0"/>
                    <w:autoSpaceDN w:val="0"/>
                    <w:adjustRightInd w:val="0"/>
                    <w:rPr>
                      <w:color w:val="000000"/>
                    </w:rPr>
                  </w:pPr>
                  <w:r w:rsidRPr="00892A51">
                    <w:rPr>
                      <w:color w:val="000000"/>
                    </w:rPr>
                    <w:t>I keep track of my own medical information.</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49AF1787" w14:textId="77777777" w:rsidR="00892A51" w:rsidRPr="00C941F6" w:rsidRDefault="00892A51" w:rsidP="00892A51">
                  <w:pPr>
                    <w:widowControl w:val="0"/>
                    <w:autoSpaceDE w:val="0"/>
                    <w:autoSpaceDN w:val="0"/>
                    <w:adjustRightInd w:val="0"/>
                    <w:rPr>
                      <w:rFonts w:ascii="Arial" w:hAnsi="Arial" w:cs="Arial"/>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5D26793F" w14:textId="77777777" w:rsidR="00892A51" w:rsidRPr="00C941F6" w:rsidRDefault="00892A51" w:rsidP="00892A51">
                  <w:pPr>
                    <w:widowControl w:val="0"/>
                    <w:autoSpaceDE w:val="0"/>
                    <w:autoSpaceDN w:val="0"/>
                    <w:adjustRightInd w:val="0"/>
                    <w:rPr>
                      <w:rFonts w:ascii="Arial" w:hAnsi="Arial" w:cs="Arial"/>
                      <w:color w:val="00000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2806529C" w14:textId="77777777" w:rsidR="00892A51" w:rsidRPr="00C941F6" w:rsidRDefault="00892A51" w:rsidP="00892A51">
                  <w:pPr>
                    <w:widowControl w:val="0"/>
                    <w:autoSpaceDE w:val="0"/>
                    <w:autoSpaceDN w:val="0"/>
                    <w:adjustRightInd w:val="0"/>
                    <w:rPr>
                      <w:rFonts w:ascii="Arial" w:hAnsi="Arial" w:cs="Arial"/>
                      <w:color w:val="000000"/>
                    </w:rPr>
                  </w:pPr>
                </w:p>
              </w:tc>
              <w:tc>
                <w:tcPr>
                  <w:tcW w:w="1083" w:type="dxa"/>
                  <w:tcBorders>
                    <w:top w:val="nil"/>
                    <w:left w:val="nil"/>
                    <w:bottom w:val="single" w:sz="8" w:space="0" w:color="auto"/>
                    <w:right w:val="single" w:sz="8" w:space="0" w:color="auto"/>
                  </w:tcBorders>
                  <w:tcMar>
                    <w:top w:w="0" w:type="dxa"/>
                    <w:left w:w="108" w:type="dxa"/>
                    <w:bottom w:w="0" w:type="dxa"/>
                    <w:right w:w="108" w:type="dxa"/>
                  </w:tcMar>
                </w:tcPr>
                <w:p w14:paraId="159BF3A8" w14:textId="77777777" w:rsidR="00892A51" w:rsidRPr="00C941F6" w:rsidRDefault="00892A51" w:rsidP="00892A51">
                  <w:pPr>
                    <w:widowControl w:val="0"/>
                    <w:autoSpaceDE w:val="0"/>
                    <w:autoSpaceDN w:val="0"/>
                    <w:adjustRightInd w:val="0"/>
                    <w:rPr>
                      <w:rFonts w:ascii="Arial" w:hAnsi="Arial" w:cs="Arial"/>
                      <w:color w:val="000000"/>
                    </w:rPr>
                  </w:pPr>
                </w:p>
              </w:tc>
            </w:tr>
            <w:tr w:rsidR="00892A51" w:rsidRPr="00C941F6" w14:paraId="0C264DA9" w14:textId="77777777" w:rsidTr="00086142">
              <w:trPr>
                <w:gridAfter w:val="1"/>
                <w:wAfter w:w="10" w:type="dxa"/>
              </w:trPr>
              <w:tc>
                <w:tcPr>
                  <w:tcW w:w="6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82BD54" w14:textId="77777777" w:rsidR="00892A51" w:rsidRPr="00892A51" w:rsidRDefault="00892A51" w:rsidP="00892A51">
                  <w:pPr>
                    <w:widowControl w:val="0"/>
                    <w:autoSpaceDE w:val="0"/>
                    <w:autoSpaceDN w:val="0"/>
                    <w:adjustRightInd w:val="0"/>
                    <w:rPr>
                      <w:color w:val="000000"/>
                    </w:rPr>
                  </w:pPr>
                  <w:r w:rsidRPr="00892A51">
                    <w:rPr>
                      <w:color w:val="000000"/>
                    </w:rPr>
                    <w:t>I keep track of my doctors’ and other appointments.</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1BA62C8A" w14:textId="77777777" w:rsidR="00892A51" w:rsidRPr="00C941F6" w:rsidRDefault="00892A51" w:rsidP="00892A51">
                  <w:pPr>
                    <w:widowControl w:val="0"/>
                    <w:autoSpaceDE w:val="0"/>
                    <w:autoSpaceDN w:val="0"/>
                    <w:adjustRightInd w:val="0"/>
                    <w:rPr>
                      <w:rFonts w:ascii="Arial" w:hAnsi="Arial" w:cs="Arial"/>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510768B2" w14:textId="77777777" w:rsidR="00892A51" w:rsidRPr="00C941F6" w:rsidRDefault="00892A51" w:rsidP="00892A51">
                  <w:pPr>
                    <w:widowControl w:val="0"/>
                    <w:autoSpaceDE w:val="0"/>
                    <w:autoSpaceDN w:val="0"/>
                    <w:adjustRightInd w:val="0"/>
                    <w:rPr>
                      <w:rFonts w:ascii="Arial" w:hAnsi="Arial" w:cs="Arial"/>
                      <w:color w:val="00000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24486835" w14:textId="77777777" w:rsidR="00892A51" w:rsidRPr="00C941F6" w:rsidRDefault="00892A51" w:rsidP="00892A51">
                  <w:pPr>
                    <w:widowControl w:val="0"/>
                    <w:autoSpaceDE w:val="0"/>
                    <w:autoSpaceDN w:val="0"/>
                    <w:adjustRightInd w:val="0"/>
                    <w:rPr>
                      <w:rFonts w:ascii="Arial" w:hAnsi="Arial" w:cs="Arial"/>
                      <w:color w:val="000000"/>
                    </w:rPr>
                  </w:pPr>
                </w:p>
              </w:tc>
              <w:tc>
                <w:tcPr>
                  <w:tcW w:w="1083" w:type="dxa"/>
                  <w:tcBorders>
                    <w:top w:val="nil"/>
                    <w:left w:val="nil"/>
                    <w:bottom w:val="single" w:sz="8" w:space="0" w:color="auto"/>
                    <w:right w:val="single" w:sz="8" w:space="0" w:color="auto"/>
                  </w:tcBorders>
                  <w:tcMar>
                    <w:top w:w="0" w:type="dxa"/>
                    <w:left w:w="108" w:type="dxa"/>
                    <w:bottom w:w="0" w:type="dxa"/>
                    <w:right w:w="108" w:type="dxa"/>
                  </w:tcMar>
                </w:tcPr>
                <w:p w14:paraId="08D2702E" w14:textId="77777777" w:rsidR="00892A51" w:rsidRPr="00C941F6" w:rsidRDefault="00892A51" w:rsidP="00892A51">
                  <w:pPr>
                    <w:widowControl w:val="0"/>
                    <w:autoSpaceDE w:val="0"/>
                    <w:autoSpaceDN w:val="0"/>
                    <w:adjustRightInd w:val="0"/>
                    <w:rPr>
                      <w:rFonts w:ascii="Arial" w:hAnsi="Arial" w:cs="Arial"/>
                      <w:color w:val="000000"/>
                    </w:rPr>
                  </w:pPr>
                </w:p>
              </w:tc>
            </w:tr>
            <w:tr w:rsidR="00892A51" w:rsidRPr="00C941F6" w14:paraId="5011E048" w14:textId="77777777" w:rsidTr="00086142">
              <w:trPr>
                <w:gridAfter w:val="1"/>
                <w:wAfter w:w="10" w:type="dxa"/>
              </w:trPr>
              <w:tc>
                <w:tcPr>
                  <w:tcW w:w="6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7E01AB" w14:textId="77777777" w:rsidR="00892A51" w:rsidRPr="00892A51" w:rsidRDefault="00892A51" w:rsidP="00892A51">
                  <w:pPr>
                    <w:widowControl w:val="0"/>
                    <w:autoSpaceDE w:val="0"/>
                    <w:autoSpaceDN w:val="0"/>
                    <w:adjustRightInd w:val="0"/>
                    <w:rPr>
                      <w:color w:val="000000"/>
                    </w:rPr>
                  </w:pPr>
                  <w:r w:rsidRPr="00892A51">
                    <w:rPr>
                      <w:color w:val="000000"/>
                    </w:rPr>
                    <w:t>I make a list of questions before my visit with my doctors.</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6112DC94" w14:textId="77777777" w:rsidR="00892A51" w:rsidRPr="00C941F6" w:rsidRDefault="00892A51" w:rsidP="00892A51">
                  <w:pPr>
                    <w:widowControl w:val="0"/>
                    <w:autoSpaceDE w:val="0"/>
                    <w:autoSpaceDN w:val="0"/>
                    <w:adjustRightInd w:val="0"/>
                    <w:rPr>
                      <w:rFonts w:ascii="Arial" w:hAnsi="Arial" w:cs="Arial"/>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2BA50357" w14:textId="77777777" w:rsidR="00892A51" w:rsidRPr="00C941F6" w:rsidRDefault="00892A51" w:rsidP="00892A51">
                  <w:pPr>
                    <w:widowControl w:val="0"/>
                    <w:autoSpaceDE w:val="0"/>
                    <w:autoSpaceDN w:val="0"/>
                    <w:adjustRightInd w:val="0"/>
                    <w:rPr>
                      <w:rFonts w:ascii="Arial" w:hAnsi="Arial" w:cs="Arial"/>
                      <w:color w:val="00000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747DF7D2" w14:textId="77777777" w:rsidR="00892A51" w:rsidRPr="00C941F6" w:rsidRDefault="00892A51" w:rsidP="00892A51">
                  <w:pPr>
                    <w:widowControl w:val="0"/>
                    <w:autoSpaceDE w:val="0"/>
                    <w:autoSpaceDN w:val="0"/>
                    <w:adjustRightInd w:val="0"/>
                    <w:rPr>
                      <w:rFonts w:ascii="Arial" w:hAnsi="Arial" w:cs="Arial"/>
                      <w:color w:val="000000"/>
                    </w:rPr>
                  </w:pPr>
                </w:p>
              </w:tc>
              <w:tc>
                <w:tcPr>
                  <w:tcW w:w="1083" w:type="dxa"/>
                  <w:tcBorders>
                    <w:top w:val="nil"/>
                    <w:left w:val="nil"/>
                    <w:bottom w:val="single" w:sz="8" w:space="0" w:color="auto"/>
                    <w:right w:val="single" w:sz="8" w:space="0" w:color="auto"/>
                  </w:tcBorders>
                  <w:tcMar>
                    <w:top w:w="0" w:type="dxa"/>
                    <w:left w:w="108" w:type="dxa"/>
                    <w:bottom w:w="0" w:type="dxa"/>
                    <w:right w:w="108" w:type="dxa"/>
                  </w:tcMar>
                </w:tcPr>
                <w:p w14:paraId="1F991D9D" w14:textId="77777777" w:rsidR="00892A51" w:rsidRPr="00C941F6" w:rsidRDefault="00892A51" w:rsidP="00892A51">
                  <w:pPr>
                    <w:widowControl w:val="0"/>
                    <w:autoSpaceDE w:val="0"/>
                    <w:autoSpaceDN w:val="0"/>
                    <w:adjustRightInd w:val="0"/>
                    <w:rPr>
                      <w:rFonts w:ascii="Arial" w:hAnsi="Arial" w:cs="Arial"/>
                      <w:color w:val="000000"/>
                    </w:rPr>
                  </w:pPr>
                </w:p>
              </w:tc>
            </w:tr>
            <w:tr w:rsidR="00892A51" w:rsidRPr="00C941F6" w14:paraId="0298E25B" w14:textId="77777777" w:rsidTr="00086142">
              <w:trPr>
                <w:gridAfter w:val="1"/>
                <w:wAfter w:w="10" w:type="dxa"/>
              </w:trPr>
              <w:tc>
                <w:tcPr>
                  <w:tcW w:w="6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D61899" w14:textId="77777777" w:rsidR="00892A51" w:rsidRPr="00892A51" w:rsidRDefault="00892A51" w:rsidP="00892A51">
                  <w:pPr>
                    <w:widowControl w:val="0"/>
                    <w:autoSpaceDE w:val="0"/>
                    <w:autoSpaceDN w:val="0"/>
                    <w:adjustRightInd w:val="0"/>
                    <w:rPr>
                      <w:color w:val="000000"/>
                    </w:rPr>
                  </w:pPr>
                  <w:r w:rsidRPr="00892A51">
                    <w:rPr>
                      <w:color w:val="000000"/>
                    </w:rPr>
                    <w:t>I answer questions on my own during medical visits.</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287A9BBF" w14:textId="77777777" w:rsidR="00892A51" w:rsidRPr="00C941F6" w:rsidRDefault="00892A51" w:rsidP="00892A51">
                  <w:pPr>
                    <w:widowControl w:val="0"/>
                    <w:autoSpaceDE w:val="0"/>
                    <w:autoSpaceDN w:val="0"/>
                    <w:adjustRightInd w:val="0"/>
                    <w:rPr>
                      <w:rFonts w:ascii="Arial" w:hAnsi="Arial" w:cs="Arial"/>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02B5B306" w14:textId="77777777" w:rsidR="00892A51" w:rsidRPr="00C941F6" w:rsidRDefault="00892A51" w:rsidP="00892A51">
                  <w:pPr>
                    <w:widowControl w:val="0"/>
                    <w:autoSpaceDE w:val="0"/>
                    <w:autoSpaceDN w:val="0"/>
                    <w:adjustRightInd w:val="0"/>
                    <w:rPr>
                      <w:rFonts w:ascii="Arial" w:hAnsi="Arial" w:cs="Arial"/>
                      <w:color w:val="00000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0FA1AF58" w14:textId="77777777" w:rsidR="00892A51" w:rsidRPr="00C941F6" w:rsidRDefault="00892A51" w:rsidP="00892A51">
                  <w:pPr>
                    <w:widowControl w:val="0"/>
                    <w:autoSpaceDE w:val="0"/>
                    <w:autoSpaceDN w:val="0"/>
                    <w:adjustRightInd w:val="0"/>
                    <w:rPr>
                      <w:rFonts w:ascii="Arial" w:hAnsi="Arial" w:cs="Arial"/>
                      <w:color w:val="000000"/>
                    </w:rPr>
                  </w:pPr>
                </w:p>
              </w:tc>
              <w:tc>
                <w:tcPr>
                  <w:tcW w:w="1083" w:type="dxa"/>
                  <w:tcBorders>
                    <w:top w:val="nil"/>
                    <w:left w:val="nil"/>
                    <w:bottom w:val="single" w:sz="8" w:space="0" w:color="auto"/>
                    <w:right w:val="single" w:sz="8" w:space="0" w:color="auto"/>
                  </w:tcBorders>
                  <w:tcMar>
                    <w:top w:w="0" w:type="dxa"/>
                    <w:left w:w="108" w:type="dxa"/>
                    <w:bottom w:w="0" w:type="dxa"/>
                    <w:right w:w="108" w:type="dxa"/>
                  </w:tcMar>
                </w:tcPr>
                <w:p w14:paraId="48D0855B" w14:textId="77777777" w:rsidR="00892A51" w:rsidRPr="00C941F6" w:rsidRDefault="00892A51" w:rsidP="00892A51">
                  <w:pPr>
                    <w:widowControl w:val="0"/>
                    <w:autoSpaceDE w:val="0"/>
                    <w:autoSpaceDN w:val="0"/>
                    <w:adjustRightInd w:val="0"/>
                    <w:rPr>
                      <w:rFonts w:ascii="Arial" w:hAnsi="Arial" w:cs="Arial"/>
                      <w:color w:val="000000"/>
                    </w:rPr>
                  </w:pPr>
                </w:p>
              </w:tc>
            </w:tr>
            <w:tr w:rsidR="00892A51" w:rsidRPr="00C941F6" w14:paraId="0A2D1C20" w14:textId="77777777" w:rsidTr="00086142">
              <w:trPr>
                <w:gridAfter w:val="1"/>
                <w:wAfter w:w="10" w:type="dxa"/>
              </w:trPr>
              <w:tc>
                <w:tcPr>
                  <w:tcW w:w="6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307EEC" w14:textId="77777777" w:rsidR="00892A51" w:rsidRPr="00892A51" w:rsidRDefault="00892A51" w:rsidP="00892A51">
                  <w:pPr>
                    <w:widowControl w:val="0"/>
                    <w:autoSpaceDE w:val="0"/>
                    <w:autoSpaceDN w:val="0"/>
                    <w:adjustRightInd w:val="0"/>
                    <w:rPr>
                      <w:color w:val="000000"/>
                    </w:rPr>
                  </w:pPr>
                  <w:r w:rsidRPr="00892A51">
                    <w:rPr>
                      <w:color w:val="000000"/>
                    </w:rPr>
                    <w:t xml:space="preserve">I arrange my own transportation to medical appointments. </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6581F09C" w14:textId="77777777" w:rsidR="00892A51" w:rsidRPr="00C941F6" w:rsidRDefault="00892A51" w:rsidP="00892A51">
                  <w:pPr>
                    <w:widowControl w:val="0"/>
                    <w:autoSpaceDE w:val="0"/>
                    <w:autoSpaceDN w:val="0"/>
                    <w:adjustRightInd w:val="0"/>
                    <w:rPr>
                      <w:rFonts w:ascii="Arial" w:hAnsi="Arial" w:cs="Arial"/>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44F88F73" w14:textId="77777777" w:rsidR="00892A51" w:rsidRPr="00C941F6" w:rsidRDefault="00892A51" w:rsidP="00892A51">
                  <w:pPr>
                    <w:widowControl w:val="0"/>
                    <w:autoSpaceDE w:val="0"/>
                    <w:autoSpaceDN w:val="0"/>
                    <w:adjustRightInd w:val="0"/>
                    <w:rPr>
                      <w:rFonts w:ascii="Arial" w:hAnsi="Arial" w:cs="Arial"/>
                      <w:color w:val="00000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0EA41582" w14:textId="77777777" w:rsidR="00892A51" w:rsidRPr="00C941F6" w:rsidRDefault="00892A51" w:rsidP="00892A51">
                  <w:pPr>
                    <w:widowControl w:val="0"/>
                    <w:autoSpaceDE w:val="0"/>
                    <w:autoSpaceDN w:val="0"/>
                    <w:adjustRightInd w:val="0"/>
                    <w:rPr>
                      <w:rFonts w:ascii="Arial" w:hAnsi="Arial" w:cs="Arial"/>
                      <w:color w:val="000000"/>
                    </w:rPr>
                  </w:pPr>
                </w:p>
              </w:tc>
              <w:tc>
                <w:tcPr>
                  <w:tcW w:w="1083" w:type="dxa"/>
                  <w:tcBorders>
                    <w:top w:val="nil"/>
                    <w:left w:val="nil"/>
                    <w:bottom w:val="single" w:sz="8" w:space="0" w:color="auto"/>
                    <w:right w:val="single" w:sz="8" w:space="0" w:color="auto"/>
                  </w:tcBorders>
                  <w:tcMar>
                    <w:top w:w="0" w:type="dxa"/>
                    <w:left w:w="108" w:type="dxa"/>
                    <w:bottom w:w="0" w:type="dxa"/>
                    <w:right w:w="108" w:type="dxa"/>
                  </w:tcMar>
                </w:tcPr>
                <w:p w14:paraId="47D9D0D3" w14:textId="77777777" w:rsidR="00892A51" w:rsidRPr="00C941F6" w:rsidRDefault="00892A51" w:rsidP="00892A51">
                  <w:pPr>
                    <w:widowControl w:val="0"/>
                    <w:autoSpaceDE w:val="0"/>
                    <w:autoSpaceDN w:val="0"/>
                    <w:adjustRightInd w:val="0"/>
                    <w:rPr>
                      <w:rFonts w:ascii="Arial" w:hAnsi="Arial" w:cs="Arial"/>
                      <w:color w:val="000000"/>
                    </w:rPr>
                  </w:pPr>
                </w:p>
              </w:tc>
            </w:tr>
            <w:tr w:rsidR="00892A51" w:rsidRPr="00C941F6" w14:paraId="3A879D28" w14:textId="77777777" w:rsidTr="00086142">
              <w:tc>
                <w:tcPr>
                  <w:tcW w:w="9903" w:type="dxa"/>
                  <w:gridSpan w:val="6"/>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F9CB98F" w14:textId="77777777" w:rsidR="00892A51" w:rsidRPr="00C941F6" w:rsidRDefault="00892A51" w:rsidP="00892A51">
                  <w:pPr>
                    <w:widowControl w:val="0"/>
                    <w:autoSpaceDE w:val="0"/>
                    <w:autoSpaceDN w:val="0"/>
                    <w:adjustRightInd w:val="0"/>
                    <w:rPr>
                      <w:rFonts w:ascii="Arial" w:hAnsi="Arial" w:cs="Arial"/>
                      <w:color w:val="000000"/>
                    </w:rPr>
                  </w:pPr>
                  <w:r w:rsidRPr="00892A51">
                    <w:rPr>
                      <w:color w:val="000000"/>
                    </w:rPr>
                    <w:t>Insurance</w:t>
                  </w:r>
                </w:p>
              </w:tc>
            </w:tr>
            <w:tr w:rsidR="00892A51" w:rsidRPr="00C941F6" w14:paraId="35ADE7E7" w14:textId="77777777" w:rsidTr="00086142">
              <w:trPr>
                <w:gridAfter w:val="1"/>
                <w:wAfter w:w="10" w:type="dxa"/>
              </w:trPr>
              <w:tc>
                <w:tcPr>
                  <w:tcW w:w="6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A4EB42" w14:textId="77777777" w:rsidR="00892A51" w:rsidRPr="00892A51" w:rsidRDefault="00892A51" w:rsidP="00892A51">
                  <w:pPr>
                    <w:widowControl w:val="0"/>
                    <w:autoSpaceDE w:val="0"/>
                    <w:autoSpaceDN w:val="0"/>
                    <w:adjustRightInd w:val="0"/>
                    <w:rPr>
                      <w:color w:val="000000"/>
                    </w:rPr>
                  </w:pPr>
                  <w:r w:rsidRPr="00892A51">
                    <w:rPr>
                      <w:color w:val="000000"/>
                    </w:rPr>
                    <w:t>I carry my own insurance card.</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74E23A1C" w14:textId="77777777" w:rsidR="00892A51" w:rsidRPr="00C941F6" w:rsidRDefault="00892A51" w:rsidP="00892A51">
                  <w:pPr>
                    <w:widowControl w:val="0"/>
                    <w:autoSpaceDE w:val="0"/>
                    <w:autoSpaceDN w:val="0"/>
                    <w:adjustRightInd w:val="0"/>
                    <w:rPr>
                      <w:rFonts w:ascii="Arial" w:hAnsi="Arial" w:cs="Arial"/>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25DC3D2F" w14:textId="77777777" w:rsidR="00892A51" w:rsidRPr="00C941F6" w:rsidRDefault="00892A51" w:rsidP="00892A51">
                  <w:pPr>
                    <w:widowControl w:val="0"/>
                    <w:autoSpaceDE w:val="0"/>
                    <w:autoSpaceDN w:val="0"/>
                    <w:adjustRightInd w:val="0"/>
                    <w:rPr>
                      <w:rFonts w:ascii="Arial" w:hAnsi="Arial" w:cs="Arial"/>
                      <w:color w:val="00000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0D23F50A" w14:textId="77777777" w:rsidR="00892A51" w:rsidRPr="00C941F6" w:rsidRDefault="00892A51" w:rsidP="00892A51">
                  <w:pPr>
                    <w:widowControl w:val="0"/>
                    <w:autoSpaceDE w:val="0"/>
                    <w:autoSpaceDN w:val="0"/>
                    <w:adjustRightInd w:val="0"/>
                    <w:rPr>
                      <w:rFonts w:ascii="Arial" w:hAnsi="Arial" w:cs="Arial"/>
                      <w:color w:val="000000"/>
                    </w:rPr>
                  </w:pPr>
                </w:p>
              </w:tc>
              <w:tc>
                <w:tcPr>
                  <w:tcW w:w="1083" w:type="dxa"/>
                  <w:tcBorders>
                    <w:top w:val="nil"/>
                    <w:left w:val="nil"/>
                    <w:bottom w:val="single" w:sz="8" w:space="0" w:color="auto"/>
                    <w:right w:val="single" w:sz="8" w:space="0" w:color="auto"/>
                  </w:tcBorders>
                  <w:tcMar>
                    <w:top w:w="0" w:type="dxa"/>
                    <w:left w:w="108" w:type="dxa"/>
                    <w:bottom w:w="0" w:type="dxa"/>
                    <w:right w:w="108" w:type="dxa"/>
                  </w:tcMar>
                </w:tcPr>
                <w:p w14:paraId="377C469E" w14:textId="77777777" w:rsidR="00892A51" w:rsidRPr="00C941F6" w:rsidRDefault="00892A51" w:rsidP="00892A51">
                  <w:pPr>
                    <w:widowControl w:val="0"/>
                    <w:autoSpaceDE w:val="0"/>
                    <w:autoSpaceDN w:val="0"/>
                    <w:adjustRightInd w:val="0"/>
                    <w:rPr>
                      <w:rFonts w:ascii="Arial" w:hAnsi="Arial" w:cs="Arial"/>
                      <w:color w:val="000000"/>
                    </w:rPr>
                  </w:pPr>
                </w:p>
              </w:tc>
            </w:tr>
            <w:tr w:rsidR="00892A51" w:rsidRPr="00C941F6" w14:paraId="34A6FFA8" w14:textId="77777777" w:rsidTr="00086142">
              <w:trPr>
                <w:gridAfter w:val="1"/>
                <w:wAfter w:w="10" w:type="dxa"/>
              </w:trPr>
              <w:tc>
                <w:tcPr>
                  <w:tcW w:w="611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BA64DDA" w14:textId="77777777" w:rsidR="00892A51" w:rsidRPr="00892A51" w:rsidRDefault="00892A51" w:rsidP="00892A51">
                  <w:pPr>
                    <w:widowControl w:val="0"/>
                    <w:autoSpaceDE w:val="0"/>
                    <w:autoSpaceDN w:val="0"/>
                    <w:adjustRightInd w:val="0"/>
                    <w:rPr>
                      <w:color w:val="000000"/>
                    </w:rPr>
                  </w:pPr>
                  <w:r w:rsidRPr="00892A51">
                    <w:rPr>
                      <w:color w:val="000000"/>
                    </w:rPr>
                    <w:t>I understand my insurance plan.</w:t>
                  </w:r>
                </w:p>
              </w:tc>
              <w:tc>
                <w:tcPr>
                  <w:tcW w:w="810" w:type="dxa"/>
                  <w:tcBorders>
                    <w:top w:val="nil"/>
                    <w:left w:val="nil"/>
                    <w:bottom w:val="single" w:sz="4" w:space="0" w:color="auto"/>
                    <w:right w:val="single" w:sz="8" w:space="0" w:color="auto"/>
                  </w:tcBorders>
                  <w:tcMar>
                    <w:top w:w="0" w:type="dxa"/>
                    <w:left w:w="108" w:type="dxa"/>
                    <w:bottom w:w="0" w:type="dxa"/>
                    <w:right w:w="108" w:type="dxa"/>
                  </w:tcMar>
                </w:tcPr>
                <w:p w14:paraId="6605823A" w14:textId="77777777" w:rsidR="00892A51" w:rsidRPr="00C941F6" w:rsidRDefault="00892A51" w:rsidP="00892A51">
                  <w:pPr>
                    <w:widowControl w:val="0"/>
                    <w:autoSpaceDE w:val="0"/>
                    <w:autoSpaceDN w:val="0"/>
                    <w:adjustRightInd w:val="0"/>
                    <w:rPr>
                      <w:rFonts w:ascii="Arial" w:hAnsi="Arial" w:cs="Arial"/>
                      <w:color w:val="000000"/>
                    </w:rPr>
                  </w:pPr>
                </w:p>
              </w:tc>
              <w:tc>
                <w:tcPr>
                  <w:tcW w:w="900" w:type="dxa"/>
                  <w:tcBorders>
                    <w:top w:val="nil"/>
                    <w:left w:val="nil"/>
                    <w:bottom w:val="single" w:sz="4" w:space="0" w:color="auto"/>
                    <w:right w:val="single" w:sz="8" w:space="0" w:color="auto"/>
                  </w:tcBorders>
                  <w:tcMar>
                    <w:top w:w="0" w:type="dxa"/>
                    <w:left w:w="108" w:type="dxa"/>
                    <w:bottom w:w="0" w:type="dxa"/>
                    <w:right w:w="108" w:type="dxa"/>
                  </w:tcMar>
                </w:tcPr>
                <w:p w14:paraId="7C61E9C5" w14:textId="77777777" w:rsidR="00892A51" w:rsidRPr="00C941F6" w:rsidRDefault="00892A51" w:rsidP="00892A51">
                  <w:pPr>
                    <w:widowControl w:val="0"/>
                    <w:autoSpaceDE w:val="0"/>
                    <w:autoSpaceDN w:val="0"/>
                    <w:adjustRightInd w:val="0"/>
                    <w:rPr>
                      <w:rFonts w:ascii="Arial" w:hAnsi="Arial" w:cs="Arial"/>
                      <w:color w:val="000000"/>
                    </w:rPr>
                  </w:pPr>
                </w:p>
              </w:tc>
              <w:tc>
                <w:tcPr>
                  <w:tcW w:w="990" w:type="dxa"/>
                  <w:tcBorders>
                    <w:top w:val="nil"/>
                    <w:left w:val="nil"/>
                    <w:bottom w:val="single" w:sz="4" w:space="0" w:color="auto"/>
                    <w:right w:val="single" w:sz="8" w:space="0" w:color="auto"/>
                  </w:tcBorders>
                  <w:tcMar>
                    <w:top w:w="0" w:type="dxa"/>
                    <w:left w:w="108" w:type="dxa"/>
                    <w:bottom w:w="0" w:type="dxa"/>
                    <w:right w:w="108" w:type="dxa"/>
                  </w:tcMar>
                </w:tcPr>
                <w:p w14:paraId="535230B0" w14:textId="77777777" w:rsidR="00892A51" w:rsidRPr="00C941F6" w:rsidRDefault="00892A51" w:rsidP="00892A51">
                  <w:pPr>
                    <w:widowControl w:val="0"/>
                    <w:autoSpaceDE w:val="0"/>
                    <w:autoSpaceDN w:val="0"/>
                    <w:adjustRightInd w:val="0"/>
                    <w:rPr>
                      <w:rFonts w:ascii="Arial" w:hAnsi="Arial" w:cs="Arial"/>
                      <w:color w:val="000000"/>
                    </w:rPr>
                  </w:pPr>
                </w:p>
              </w:tc>
              <w:tc>
                <w:tcPr>
                  <w:tcW w:w="1083" w:type="dxa"/>
                  <w:tcBorders>
                    <w:top w:val="nil"/>
                    <w:left w:val="nil"/>
                    <w:bottom w:val="single" w:sz="4" w:space="0" w:color="auto"/>
                    <w:right w:val="single" w:sz="8" w:space="0" w:color="auto"/>
                  </w:tcBorders>
                  <w:tcMar>
                    <w:top w:w="0" w:type="dxa"/>
                    <w:left w:w="108" w:type="dxa"/>
                    <w:bottom w:w="0" w:type="dxa"/>
                    <w:right w:w="108" w:type="dxa"/>
                  </w:tcMar>
                </w:tcPr>
                <w:p w14:paraId="1322AF2D" w14:textId="77777777" w:rsidR="00892A51" w:rsidRPr="00C941F6" w:rsidRDefault="00892A51" w:rsidP="00892A51">
                  <w:pPr>
                    <w:widowControl w:val="0"/>
                    <w:autoSpaceDE w:val="0"/>
                    <w:autoSpaceDN w:val="0"/>
                    <w:adjustRightInd w:val="0"/>
                    <w:rPr>
                      <w:rFonts w:ascii="Arial" w:hAnsi="Arial" w:cs="Arial"/>
                      <w:color w:val="000000"/>
                    </w:rPr>
                  </w:pPr>
                </w:p>
              </w:tc>
            </w:tr>
            <w:tr w:rsidR="00892A51" w:rsidRPr="00C941F6" w14:paraId="7AF99315" w14:textId="77777777" w:rsidTr="00086142">
              <w:tc>
                <w:tcPr>
                  <w:tcW w:w="9903" w:type="dxa"/>
                  <w:gridSpan w:val="6"/>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5AA8D40" w14:textId="77777777" w:rsidR="00892A51" w:rsidRPr="00C941F6" w:rsidRDefault="00892A51" w:rsidP="00892A51">
                  <w:pPr>
                    <w:widowControl w:val="0"/>
                    <w:autoSpaceDE w:val="0"/>
                    <w:autoSpaceDN w:val="0"/>
                    <w:adjustRightInd w:val="0"/>
                    <w:rPr>
                      <w:rFonts w:ascii="Arial" w:hAnsi="Arial" w:cs="Arial"/>
                      <w:color w:val="000000"/>
                    </w:rPr>
                  </w:pPr>
                  <w:r w:rsidRPr="00892A51">
                    <w:rPr>
                      <w:color w:val="000000"/>
                    </w:rPr>
                    <w:t>Privacy Information</w:t>
                  </w:r>
                </w:p>
              </w:tc>
            </w:tr>
            <w:tr w:rsidR="00892A51" w:rsidRPr="00C941F6" w14:paraId="2718BC72" w14:textId="77777777" w:rsidTr="00086142">
              <w:trPr>
                <w:gridAfter w:val="1"/>
                <w:wAfter w:w="10" w:type="dxa"/>
              </w:trPr>
              <w:tc>
                <w:tcPr>
                  <w:tcW w:w="61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8C8DBB" w14:textId="77777777" w:rsidR="00892A51" w:rsidRPr="00892A51" w:rsidRDefault="00892A51" w:rsidP="00892A51">
                  <w:pPr>
                    <w:widowControl w:val="0"/>
                    <w:autoSpaceDE w:val="0"/>
                    <w:autoSpaceDN w:val="0"/>
                    <w:adjustRightInd w:val="0"/>
                    <w:rPr>
                      <w:color w:val="000000"/>
                    </w:rPr>
                  </w:pPr>
                  <w:r w:rsidRPr="00892A51">
                    <w:rPr>
                      <w:color w:val="000000"/>
                    </w:rPr>
                    <w:t>I understand how health care privacy changes at age 18, when I am legally an adult.</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52261793" w14:textId="77777777" w:rsidR="00892A51" w:rsidRPr="00C941F6" w:rsidRDefault="00892A51" w:rsidP="00892A51">
                  <w:pPr>
                    <w:widowControl w:val="0"/>
                    <w:autoSpaceDE w:val="0"/>
                    <w:autoSpaceDN w:val="0"/>
                    <w:adjustRightInd w:val="0"/>
                    <w:rPr>
                      <w:rFonts w:ascii="Arial" w:hAnsi="Arial" w:cs="Arial"/>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1A6337AC" w14:textId="77777777" w:rsidR="00892A51" w:rsidRPr="00C941F6" w:rsidRDefault="00892A51" w:rsidP="00892A51">
                  <w:pPr>
                    <w:widowControl w:val="0"/>
                    <w:autoSpaceDE w:val="0"/>
                    <w:autoSpaceDN w:val="0"/>
                    <w:adjustRightInd w:val="0"/>
                    <w:rPr>
                      <w:rFonts w:ascii="Arial" w:hAnsi="Arial" w:cs="Arial"/>
                      <w:color w:val="00000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6B5B9015" w14:textId="77777777" w:rsidR="00892A51" w:rsidRPr="00C941F6" w:rsidRDefault="00892A51" w:rsidP="00892A51">
                  <w:pPr>
                    <w:widowControl w:val="0"/>
                    <w:autoSpaceDE w:val="0"/>
                    <w:autoSpaceDN w:val="0"/>
                    <w:adjustRightInd w:val="0"/>
                    <w:rPr>
                      <w:rFonts w:ascii="Arial" w:hAnsi="Arial" w:cs="Arial"/>
                      <w:color w:val="000000"/>
                    </w:rPr>
                  </w:pPr>
                </w:p>
              </w:tc>
              <w:tc>
                <w:tcPr>
                  <w:tcW w:w="1083" w:type="dxa"/>
                  <w:tcBorders>
                    <w:top w:val="nil"/>
                    <w:left w:val="nil"/>
                    <w:bottom w:val="single" w:sz="8" w:space="0" w:color="auto"/>
                    <w:right w:val="single" w:sz="8" w:space="0" w:color="auto"/>
                  </w:tcBorders>
                  <w:tcMar>
                    <w:top w:w="0" w:type="dxa"/>
                    <w:left w:w="108" w:type="dxa"/>
                    <w:bottom w:w="0" w:type="dxa"/>
                    <w:right w:w="108" w:type="dxa"/>
                  </w:tcMar>
                </w:tcPr>
                <w:p w14:paraId="32B36439" w14:textId="77777777" w:rsidR="00892A51" w:rsidRPr="00C941F6" w:rsidRDefault="00892A51" w:rsidP="00892A51">
                  <w:pPr>
                    <w:widowControl w:val="0"/>
                    <w:autoSpaceDE w:val="0"/>
                    <w:autoSpaceDN w:val="0"/>
                    <w:adjustRightInd w:val="0"/>
                    <w:rPr>
                      <w:rFonts w:ascii="Arial" w:hAnsi="Arial" w:cs="Arial"/>
                      <w:color w:val="000000"/>
                    </w:rPr>
                  </w:pPr>
                </w:p>
              </w:tc>
            </w:tr>
            <w:bookmarkEnd w:id="0"/>
          </w:tbl>
          <w:p w14:paraId="1E5E3BA1" w14:textId="7AB5C8B6" w:rsidR="00B827A1" w:rsidRPr="00E754AE" w:rsidRDefault="00B827A1" w:rsidP="00A30A53">
            <w:pPr>
              <w:autoSpaceDE w:val="0"/>
              <w:autoSpaceDN w:val="0"/>
              <w:adjustRightInd w:val="0"/>
              <w:rPr>
                <w:rFonts w:ascii="Arial" w:hAnsi="Arial" w:cs="Arial"/>
                <w:sz w:val="22"/>
                <w:szCs w:val="22"/>
              </w:rPr>
            </w:pPr>
          </w:p>
        </w:tc>
      </w:tr>
      <w:tr w:rsidR="00BA2EEE" w:rsidRPr="00981EE2" w14:paraId="6C54694C" w14:textId="77777777" w:rsidTr="00086142">
        <w:trPr>
          <w:jc w:val="center"/>
        </w:trPr>
        <w:tc>
          <w:tcPr>
            <w:tcW w:w="2007" w:type="dxa"/>
            <w:shd w:val="clear" w:color="auto" w:fill="D9D9D9"/>
          </w:tcPr>
          <w:p w14:paraId="5CEE7538" w14:textId="77777777" w:rsidR="00A02104" w:rsidRPr="00981EE2" w:rsidRDefault="00C53427" w:rsidP="0038448E">
            <w:pPr>
              <w:rPr>
                <w:rFonts w:ascii="Arial" w:hAnsi="Arial" w:cs="Arial"/>
                <w:b/>
                <w:sz w:val="22"/>
                <w:szCs w:val="22"/>
              </w:rPr>
            </w:pPr>
            <w:r w:rsidRPr="00981EE2">
              <w:rPr>
                <w:rFonts w:ascii="Arial" w:hAnsi="Arial" w:cs="Arial"/>
                <w:b/>
                <w:sz w:val="22"/>
                <w:szCs w:val="22"/>
              </w:rPr>
              <w:lastRenderedPageBreak/>
              <w:t>Selection Rationale:</w:t>
            </w:r>
          </w:p>
        </w:tc>
        <w:tc>
          <w:tcPr>
            <w:tcW w:w="10048" w:type="dxa"/>
          </w:tcPr>
          <w:p w14:paraId="4313DEBA" w14:textId="687CFA24" w:rsidR="00C53427" w:rsidRPr="00981EE2" w:rsidRDefault="00AF19BC" w:rsidP="005F2503">
            <w:pPr>
              <w:rPr>
                <w:rFonts w:ascii="Arial" w:hAnsi="Arial" w:cs="Arial"/>
                <w:sz w:val="22"/>
                <w:szCs w:val="22"/>
              </w:rPr>
            </w:pPr>
            <w:r w:rsidRPr="00AF19BC">
              <w:rPr>
                <w:rFonts w:ascii="Arial" w:hAnsi="Arial" w:cs="Arial"/>
                <w:sz w:val="22"/>
                <w:szCs w:val="22"/>
              </w:rPr>
              <w:t>The American Society of Hematology Sickle Cell Disease Transition Readiness Assessment</w:t>
            </w:r>
            <w:r>
              <w:rPr>
                <w:rFonts w:ascii="Arial" w:hAnsi="Arial" w:cs="Arial"/>
                <w:sz w:val="22"/>
                <w:szCs w:val="22"/>
              </w:rPr>
              <w:t xml:space="preserve"> was developed to</w:t>
            </w:r>
            <w:r w:rsidR="00A463D8" w:rsidRPr="00A463D8">
              <w:rPr>
                <w:rFonts w:ascii="Arial" w:hAnsi="Arial" w:cs="Arial"/>
                <w:sz w:val="22"/>
                <w:szCs w:val="22"/>
              </w:rPr>
              <w:t xml:space="preserve"> facilitate conversations between patients, parents, and physicians as the patient transitions to adult care.</w:t>
            </w:r>
          </w:p>
        </w:tc>
      </w:tr>
      <w:tr w:rsidR="00BA2EEE" w:rsidRPr="00981EE2" w14:paraId="21473B3C" w14:textId="77777777" w:rsidTr="00086142">
        <w:trPr>
          <w:jc w:val="center"/>
        </w:trPr>
        <w:tc>
          <w:tcPr>
            <w:tcW w:w="2007" w:type="dxa"/>
            <w:shd w:val="clear" w:color="auto" w:fill="FFFFFF"/>
          </w:tcPr>
          <w:p w14:paraId="7D587FBE" w14:textId="77777777" w:rsidR="004C6528" w:rsidRPr="00981EE2" w:rsidDel="00C53427" w:rsidRDefault="004C6528" w:rsidP="0038448E">
            <w:pPr>
              <w:rPr>
                <w:rFonts w:ascii="Arial" w:hAnsi="Arial" w:cs="Arial"/>
                <w:b/>
                <w:sz w:val="22"/>
                <w:szCs w:val="22"/>
              </w:rPr>
            </w:pPr>
            <w:r w:rsidRPr="00981EE2">
              <w:rPr>
                <w:rFonts w:ascii="Arial" w:hAnsi="Arial" w:cs="Arial"/>
                <w:b/>
                <w:sz w:val="22"/>
                <w:szCs w:val="22"/>
              </w:rPr>
              <w:t xml:space="preserve">Source: </w:t>
            </w:r>
          </w:p>
        </w:tc>
        <w:tc>
          <w:tcPr>
            <w:tcW w:w="10048" w:type="dxa"/>
          </w:tcPr>
          <w:p w14:paraId="47299508" w14:textId="352098AA" w:rsidR="004C6528" w:rsidRPr="008547BA" w:rsidDel="00C53427" w:rsidRDefault="00AF19BC" w:rsidP="00086142">
            <w:pPr>
              <w:autoSpaceDE w:val="0"/>
              <w:autoSpaceDN w:val="0"/>
              <w:adjustRightInd w:val="0"/>
              <w:rPr>
                <w:rFonts w:ascii="Arial" w:hAnsi="Arial" w:cs="Arial"/>
                <w:sz w:val="22"/>
                <w:szCs w:val="22"/>
              </w:rPr>
            </w:pPr>
            <w:r>
              <w:rPr>
                <w:rFonts w:ascii="Arial" w:hAnsi="Arial" w:cs="Arial"/>
                <w:sz w:val="22"/>
                <w:szCs w:val="22"/>
              </w:rPr>
              <w:t xml:space="preserve">The </w:t>
            </w:r>
            <w:r w:rsidRPr="0021327D">
              <w:rPr>
                <w:rFonts w:ascii="Arial" w:hAnsi="Arial"/>
                <w:sz w:val="22"/>
                <w:szCs w:val="22"/>
              </w:rPr>
              <w:t>American Society of Hematology Sickle Cell Disease Transition Readiness Assessment Template</w:t>
            </w:r>
            <w:r>
              <w:rPr>
                <w:rFonts w:ascii="Arial" w:hAnsi="Arial"/>
                <w:sz w:val="22"/>
                <w:szCs w:val="22"/>
              </w:rPr>
              <w:t xml:space="preserve"> is available for download from the American Society of Hematology website</w:t>
            </w:r>
            <w:r w:rsidR="003B0899">
              <w:t>.</w:t>
            </w:r>
          </w:p>
        </w:tc>
      </w:tr>
      <w:tr w:rsidR="00BA2EEE" w:rsidRPr="00981EE2" w14:paraId="1263BCD5" w14:textId="77777777" w:rsidTr="00086142">
        <w:trPr>
          <w:jc w:val="center"/>
        </w:trPr>
        <w:tc>
          <w:tcPr>
            <w:tcW w:w="2007" w:type="dxa"/>
            <w:shd w:val="clear" w:color="auto" w:fill="D9D9D9"/>
          </w:tcPr>
          <w:p w14:paraId="44B832C8" w14:textId="77777777" w:rsidR="0054144D" w:rsidRDefault="00AE3AA7" w:rsidP="004C6528">
            <w:pPr>
              <w:rPr>
                <w:rFonts w:ascii="Arial" w:hAnsi="Arial" w:cs="Arial"/>
                <w:b/>
                <w:sz w:val="22"/>
                <w:szCs w:val="22"/>
              </w:rPr>
            </w:pPr>
            <w:r>
              <w:rPr>
                <w:rFonts w:ascii="Arial" w:hAnsi="Arial" w:cs="Arial"/>
                <w:b/>
                <w:sz w:val="22"/>
                <w:szCs w:val="22"/>
              </w:rPr>
              <w:t>Availability:</w:t>
            </w:r>
          </w:p>
        </w:tc>
        <w:tc>
          <w:tcPr>
            <w:tcW w:w="10048" w:type="dxa"/>
          </w:tcPr>
          <w:p w14:paraId="6980EF28" w14:textId="48AD1E9B" w:rsidR="0054144D" w:rsidRPr="008547BA" w:rsidRDefault="008547BA" w:rsidP="00230346">
            <w:pPr>
              <w:rPr>
                <w:rFonts w:ascii="Arial" w:hAnsi="Arial" w:cs="Arial"/>
                <w:sz w:val="22"/>
                <w:szCs w:val="22"/>
              </w:rPr>
            </w:pPr>
            <w:r>
              <w:rPr>
                <w:rFonts w:ascii="Arial" w:hAnsi="Arial" w:cs="Arial"/>
                <w:sz w:val="22"/>
                <w:szCs w:val="22"/>
              </w:rPr>
              <w:t>Available</w:t>
            </w:r>
          </w:p>
        </w:tc>
      </w:tr>
      <w:tr w:rsidR="00BA2EEE" w:rsidRPr="00981EE2" w14:paraId="43C3CBB3" w14:textId="77777777" w:rsidTr="00086142">
        <w:trPr>
          <w:jc w:val="center"/>
        </w:trPr>
        <w:tc>
          <w:tcPr>
            <w:tcW w:w="2007" w:type="dxa"/>
            <w:shd w:val="clear" w:color="auto" w:fill="FFFFFF"/>
          </w:tcPr>
          <w:p w14:paraId="174FEF0E" w14:textId="77777777" w:rsidR="00A02104" w:rsidRPr="00981EE2" w:rsidDel="00C53427" w:rsidRDefault="004C6528" w:rsidP="004C6528">
            <w:pPr>
              <w:rPr>
                <w:rFonts w:ascii="Arial" w:hAnsi="Arial" w:cs="Arial"/>
                <w:b/>
                <w:sz w:val="22"/>
                <w:szCs w:val="22"/>
              </w:rPr>
            </w:pPr>
            <w:r>
              <w:rPr>
                <w:rFonts w:ascii="Arial" w:hAnsi="Arial" w:cs="Arial"/>
                <w:b/>
                <w:sz w:val="22"/>
                <w:szCs w:val="22"/>
              </w:rPr>
              <w:t>Life Stage:</w:t>
            </w:r>
          </w:p>
        </w:tc>
        <w:tc>
          <w:tcPr>
            <w:tcW w:w="10048" w:type="dxa"/>
          </w:tcPr>
          <w:p w14:paraId="70929DFC" w14:textId="3D6FFF66" w:rsidR="008547BA" w:rsidRPr="008547BA" w:rsidDel="00C53427" w:rsidRDefault="008547BA" w:rsidP="009A76F2">
            <w:pPr>
              <w:rPr>
                <w:rFonts w:ascii="Arial" w:hAnsi="Arial" w:cs="Arial"/>
                <w:sz w:val="22"/>
                <w:szCs w:val="22"/>
              </w:rPr>
            </w:pPr>
            <w:r>
              <w:rPr>
                <w:rFonts w:ascii="Arial" w:hAnsi="Arial" w:cs="Arial"/>
                <w:sz w:val="22"/>
                <w:szCs w:val="22"/>
              </w:rPr>
              <w:t>Adolescents</w:t>
            </w:r>
            <w:r w:rsidR="003B29A6">
              <w:rPr>
                <w:rFonts w:ascii="Arial" w:hAnsi="Arial" w:cs="Arial"/>
                <w:sz w:val="22"/>
                <w:szCs w:val="22"/>
              </w:rPr>
              <w:t xml:space="preserve"> and adults</w:t>
            </w:r>
          </w:p>
        </w:tc>
      </w:tr>
      <w:tr w:rsidR="00BA2EEE" w:rsidRPr="00981EE2" w14:paraId="23504267" w14:textId="77777777" w:rsidTr="00086142">
        <w:trPr>
          <w:jc w:val="center"/>
        </w:trPr>
        <w:tc>
          <w:tcPr>
            <w:tcW w:w="2007" w:type="dxa"/>
            <w:shd w:val="clear" w:color="auto" w:fill="D9D9D9"/>
          </w:tcPr>
          <w:p w14:paraId="496A754F" w14:textId="77777777" w:rsidR="00A02104" w:rsidRPr="00981EE2" w:rsidDel="00C53427" w:rsidRDefault="004C6528" w:rsidP="0038448E">
            <w:pPr>
              <w:rPr>
                <w:rFonts w:ascii="Arial" w:hAnsi="Arial" w:cs="Arial"/>
                <w:b/>
                <w:sz w:val="22"/>
                <w:szCs w:val="22"/>
              </w:rPr>
            </w:pPr>
            <w:r w:rsidRPr="00981EE2">
              <w:rPr>
                <w:rFonts w:ascii="Arial" w:hAnsi="Arial" w:cs="Arial"/>
                <w:b/>
                <w:sz w:val="22"/>
                <w:szCs w:val="22"/>
              </w:rPr>
              <w:t>Language:</w:t>
            </w:r>
          </w:p>
        </w:tc>
        <w:tc>
          <w:tcPr>
            <w:tcW w:w="10048" w:type="dxa"/>
          </w:tcPr>
          <w:p w14:paraId="14232507" w14:textId="1C7394F0" w:rsidR="004C6528" w:rsidRPr="008547BA" w:rsidDel="00C53427" w:rsidRDefault="008547BA" w:rsidP="009A76F2">
            <w:pPr>
              <w:rPr>
                <w:rFonts w:ascii="Arial" w:hAnsi="Arial" w:cs="Arial"/>
                <w:sz w:val="22"/>
                <w:szCs w:val="22"/>
              </w:rPr>
            </w:pPr>
            <w:r>
              <w:rPr>
                <w:rFonts w:ascii="Arial" w:hAnsi="Arial" w:cs="Arial"/>
                <w:sz w:val="22"/>
                <w:szCs w:val="22"/>
              </w:rPr>
              <w:t>English</w:t>
            </w:r>
          </w:p>
        </w:tc>
      </w:tr>
      <w:tr w:rsidR="00BA2EEE" w:rsidRPr="00981EE2" w14:paraId="4D51C7BD" w14:textId="77777777" w:rsidTr="00086142">
        <w:trPr>
          <w:jc w:val="center"/>
        </w:trPr>
        <w:tc>
          <w:tcPr>
            <w:tcW w:w="2007" w:type="dxa"/>
            <w:shd w:val="clear" w:color="auto" w:fill="FFFFFF"/>
          </w:tcPr>
          <w:p w14:paraId="5910407C" w14:textId="77777777" w:rsidR="004C6528" w:rsidRPr="009A76F2" w:rsidRDefault="004C6528" w:rsidP="004C6528">
            <w:pPr>
              <w:rPr>
                <w:rFonts w:ascii="Arial" w:hAnsi="Arial" w:cs="Arial"/>
                <w:b/>
                <w:sz w:val="16"/>
                <w:szCs w:val="16"/>
              </w:rPr>
            </w:pPr>
            <w:r w:rsidRPr="00981EE2">
              <w:rPr>
                <w:rFonts w:ascii="Arial" w:hAnsi="Arial" w:cs="Arial"/>
                <w:b/>
                <w:sz w:val="22"/>
                <w:szCs w:val="22"/>
              </w:rPr>
              <w:t>Participant:</w:t>
            </w:r>
          </w:p>
        </w:tc>
        <w:tc>
          <w:tcPr>
            <w:tcW w:w="10048" w:type="dxa"/>
          </w:tcPr>
          <w:p w14:paraId="5F86B16F" w14:textId="38638804" w:rsidR="004C6528" w:rsidRPr="008547BA" w:rsidRDefault="003B29A6" w:rsidP="005F2503">
            <w:pPr>
              <w:rPr>
                <w:rFonts w:ascii="Arial" w:hAnsi="Arial" w:cs="Arial"/>
                <w:sz w:val="22"/>
                <w:szCs w:val="22"/>
              </w:rPr>
            </w:pPr>
            <w:r>
              <w:rPr>
                <w:rFonts w:ascii="Arial" w:hAnsi="Arial" w:cs="Arial"/>
                <w:sz w:val="22"/>
                <w:szCs w:val="22"/>
              </w:rPr>
              <w:t>A</w:t>
            </w:r>
            <w:r w:rsidR="008547BA">
              <w:rPr>
                <w:rFonts w:ascii="Arial" w:hAnsi="Arial" w:cs="Arial"/>
                <w:sz w:val="22"/>
                <w:szCs w:val="22"/>
              </w:rPr>
              <w:t xml:space="preserve">dolescents with </w:t>
            </w:r>
            <w:r w:rsidR="00AF19BC">
              <w:rPr>
                <w:rFonts w:ascii="Arial" w:hAnsi="Arial" w:cs="Arial"/>
                <w:sz w:val="22"/>
                <w:szCs w:val="22"/>
              </w:rPr>
              <w:t>sickle cell disease</w:t>
            </w:r>
          </w:p>
        </w:tc>
      </w:tr>
      <w:tr w:rsidR="00BA2EEE" w:rsidRPr="00981EE2" w14:paraId="44E30591" w14:textId="77777777" w:rsidTr="00086142">
        <w:trPr>
          <w:jc w:val="center"/>
        </w:trPr>
        <w:tc>
          <w:tcPr>
            <w:tcW w:w="2007" w:type="dxa"/>
            <w:tcBorders>
              <w:bottom w:val="single" w:sz="4" w:space="0" w:color="auto"/>
            </w:tcBorders>
            <w:shd w:val="clear" w:color="auto" w:fill="D9D9D9"/>
          </w:tcPr>
          <w:p w14:paraId="55688463" w14:textId="77777777" w:rsidR="004C6528" w:rsidRPr="009A76F2" w:rsidRDefault="004C6528" w:rsidP="004C6528">
            <w:pPr>
              <w:rPr>
                <w:rFonts w:ascii="Arial" w:hAnsi="Arial" w:cs="Arial"/>
                <w:b/>
                <w:sz w:val="22"/>
                <w:szCs w:val="22"/>
              </w:rPr>
            </w:pPr>
            <w:r w:rsidRPr="00981EE2">
              <w:rPr>
                <w:rFonts w:ascii="Arial" w:hAnsi="Arial" w:cs="Arial"/>
                <w:b/>
                <w:sz w:val="22"/>
                <w:szCs w:val="22"/>
              </w:rPr>
              <w:t>Personnel and Training Required:</w:t>
            </w:r>
          </w:p>
        </w:tc>
        <w:tc>
          <w:tcPr>
            <w:tcW w:w="10048" w:type="dxa"/>
          </w:tcPr>
          <w:p w14:paraId="25ABA4EE" w14:textId="59FEF1AA" w:rsidR="004C6528" w:rsidRPr="008547BA" w:rsidRDefault="008547BA" w:rsidP="009A76F2">
            <w:pPr>
              <w:rPr>
                <w:rFonts w:ascii="Arial" w:hAnsi="Arial" w:cs="Arial"/>
                <w:sz w:val="22"/>
                <w:szCs w:val="22"/>
              </w:rPr>
            </w:pPr>
            <w:r>
              <w:rPr>
                <w:rFonts w:ascii="Arial" w:hAnsi="Arial" w:cs="Arial"/>
                <w:sz w:val="22"/>
                <w:szCs w:val="22"/>
              </w:rPr>
              <w:t>None</w:t>
            </w:r>
          </w:p>
        </w:tc>
      </w:tr>
      <w:tr w:rsidR="00BA2EEE" w:rsidRPr="00981EE2" w14:paraId="04898A6B" w14:textId="77777777" w:rsidTr="00086142">
        <w:trPr>
          <w:jc w:val="center"/>
        </w:trPr>
        <w:tc>
          <w:tcPr>
            <w:tcW w:w="2007" w:type="dxa"/>
            <w:shd w:val="clear" w:color="auto" w:fill="FFFFFF"/>
          </w:tcPr>
          <w:p w14:paraId="545973FA" w14:textId="77777777" w:rsidR="004C6528" w:rsidRPr="009A76F2" w:rsidRDefault="004C6528" w:rsidP="004C6528">
            <w:pPr>
              <w:rPr>
                <w:rFonts w:ascii="Arial" w:hAnsi="Arial" w:cs="Arial"/>
                <w:b/>
                <w:sz w:val="22"/>
                <w:szCs w:val="22"/>
              </w:rPr>
            </w:pPr>
            <w:r w:rsidRPr="00981EE2">
              <w:rPr>
                <w:rFonts w:ascii="Arial" w:hAnsi="Arial" w:cs="Arial"/>
                <w:b/>
                <w:sz w:val="22"/>
                <w:szCs w:val="22"/>
              </w:rPr>
              <w:t>Equipment Needs:</w:t>
            </w:r>
          </w:p>
        </w:tc>
        <w:tc>
          <w:tcPr>
            <w:tcW w:w="10048" w:type="dxa"/>
          </w:tcPr>
          <w:p w14:paraId="06C311AB" w14:textId="7023BEB8" w:rsidR="004C6528" w:rsidRPr="008547BA" w:rsidRDefault="008547BA" w:rsidP="009A76F2">
            <w:pPr>
              <w:rPr>
                <w:rFonts w:ascii="Arial" w:hAnsi="Arial" w:cs="Arial"/>
                <w:sz w:val="22"/>
                <w:szCs w:val="22"/>
              </w:rPr>
            </w:pPr>
            <w:r>
              <w:rPr>
                <w:rFonts w:ascii="Arial" w:hAnsi="Arial" w:cs="Arial"/>
                <w:sz w:val="22"/>
                <w:szCs w:val="22"/>
              </w:rPr>
              <w:t>None</w:t>
            </w:r>
          </w:p>
        </w:tc>
      </w:tr>
      <w:tr w:rsidR="00BA2EEE" w:rsidRPr="00981EE2" w14:paraId="337C5127" w14:textId="77777777" w:rsidTr="00086142">
        <w:trPr>
          <w:jc w:val="center"/>
        </w:trPr>
        <w:tc>
          <w:tcPr>
            <w:tcW w:w="2007" w:type="dxa"/>
            <w:shd w:val="clear" w:color="auto" w:fill="D9D9D9"/>
          </w:tcPr>
          <w:p w14:paraId="2B8FCE50" w14:textId="77777777" w:rsidR="004C6528" w:rsidRPr="009A76F2" w:rsidRDefault="004C6528" w:rsidP="004C6528">
            <w:pPr>
              <w:rPr>
                <w:rFonts w:ascii="Arial" w:hAnsi="Arial" w:cs="Arial"/>
                <w:b/>
                <w:sz w:val="16"/>
                <w:szCs w:val="16"/>
              </w:rPr>
            </w:pPr>
            <w:r w:rsidRPr="00981EE2">
              <w:rPr>
                <w:rFonts w:ascii="Arial" w:hAnsi="Arial" w:cs="Arial"/>
                <w:b/>
                <w:sz w:val="22"/>
                <w:szCs w:val="22"/>
              </w:rPr>
              <w:t>General References:</w:t>
            </w:r>
          </w:p>
        </w:tc>
        <w:tc>
          <w:tcPr>
            <w:tcW w:w="10048" w:type="dxa"/>
          </w:tcPr>
          <w:p w14:paraId="46EAA9AE" w14:textId="3E8D9111" w:rsidR="008547BA" w:rsidRPr="008547BA" w:rsidRDefault="00AF19BC" w:rsidP="00086142">
            <w:pPr>
              <w:shd w:val="clear" w:color="auto" w:fill="FFFFFF"/>
              <w:textAlignment w:val="baseline"/>
              <w:rPr>
                <w:rFonts w:asciiTheme="minorHAnsi" w:hAnsiTheme="minorHAnsi" w:cstheme="minorHAnsi"/>
                <w:sz w:val="22"/>
                <w:szCs w:val="22"/>
                <w:u w:val="single"/>
              </w:rPr>
            </w:pPr>
            <w:r>
              <w:rPr>
                <w:rFonts w:ascii="Arial" w:eastAsia="Times New Roman" w:hAnsi="Arial" w:cs="Arial"/>
                <w:sz w:val="22"/>
                <w:szCs w:val="22"/>
              </w:rPr>
              <w:t>None</w:t>
            </w:r>
          </w:p>
        </w:tc>
      </w:tr>
      <w:tr w:rsidR="00BA2EEE" w:rsidRPr="00981EE2" w14:paraId="0CD83B6D" w14:textId="77777777" w:rsidTr="00086142">
        <w:trPr>
          <w:jc w:val="center"/>
        </w:trPr>
        <w:tc>
          <w:tcPr>
            <w:tcW w:w="2007" w:type="dxa"/>
            <w:shd w:val="clear" w:color="auto" w:fill="FFFFFF"/>
          </w:tcPr>
          <w:p w14:paraId="43420FF2" w14:textId="77777777" w:rsidR="00A02104" w:rsidRPr="00981EE2" w:rsidRDefault="004C6528" w:rsidP="004C6528">
            <w:pPr>
              <w:rPr>
                <w:rFonts w:ascii="Arial" w:hAnsi="Arial" w:cs="Arial"/>
                <w:b/>
                <w:sz w:val="22"/>
                <w:szCs w:val="22"/>
              </w:rPr>
            </w:pPr>
            <w:r>
              <w:rPr>
                <w:rFonts w:ascii="Arial" w:hAnsi="Arial" w:cs="Arial"/>
                <w:b/>
                <w:sz w:val="22"/>
                <w:szCs w:val="22"/>
              </w:rPr>
              <w:t>Mode of Administration</w:t>
            </w:r>
            <w:r w:rsidRPr="00981EE2">
              <w:rPr>
                <w:rFonts w:ascii="Arial" w:hAnsi="Arial" w:cs="Arial"/>
                <w:b/>
                <w:sz w:val="22"/>
                <w:szCs w:val="22"/>
              </w:rPr>
              <w:t>:</w:t>
            </w:r>
          </w:p>
        </w:tc>
        <w:tc>
          <w:tcPr>
            <w:tcW w:w="10048" w:type="dxa"/>
          </w:tcPr>
          <w:p w14:paraId="586A9B64" w14:textId="6184314C" w:rsidR="001F47C8" w:rsidRPr="008547BA" w:rsidRDefault="008547BA" w:rsidP="009A76F2">
            <w:pPr>
              <w:rPr>
                <w:rFonts w:ascii="Arial" w:hAnsi="Arial" w:cs="Arial"/>
                <w:sz w:val="22"/>
                <w:szCs w:val="22"/>
              </w:rPr>
            </w:pPr>
            <w:r>
              <w:rPr>
                <w:rFonts w:ascii="Arial" w:hAnsi="Arial" w:cs="Arial"/>
                <w:sz w:val="22"/>
                <w:szCs w:val="22"/>
              </w:rPr>
              <w:t>Self-administered questionnaire</w:t>
            </w:r>
          </w:p>
        </w:tc>
      </w:tr>
      <w:tr w:rsidR="00BA2EEE" w:rsidRPr="00981EE2" w14:paraId="6D6999A9" w14:textId="77777777" w:rsidTr="00086142">
        <w:trPr>
          <w:jc w:val="center"/>
        </w:trPr>
        <w:tc>
          <w:tcPr>
            <w:tcW w:w="2007" w:type="dxa"/>
            <w:shd w:val="clear" w:color="auto" w:fill="D9D9D9"/>
          </w:tcPr>
          <w:p w14:paraId="5E6C6DE2" w14:textId="77777777" w:rsidR="002B7F74" w:rsidRPr="00981EE2" w:rsidRDefault="002B7F74" w:rsidP="002B7F74">
            <w:pPr>
              <w:rPr>
                <w:rFonts w:ascii="Arial" w:hAnsi="Arial" w:cs="Arial"/>
                <w:b/>
                <w:sz w:val="22"/>
                <w:szCs w:val="22"/>
              </w:rPr>
            </w:pPr>
            <w:r w:rsidRPr="00981EE2">
              <w:rPr>
                <w:rFonts w:ascii="Arial" w:hAnsi="Arial" w:cs="Arial"/>
                <w:b/>
                <w:sz w:val="22"/>
                <w:szCs w:val="22"/>
              </w:rPr>
              <w:lastRenderedPageBreak/>
              <w:t>Derived Variables:</w:t>
            </w:r>
          </w:p>
        </w:tc>
        <w:tc>
          <w:tcPr>
            <w:tcW w:w="10048" w:type="dxa"/>
          </w:tcPr>
          <w:p w14:paraId="00C0542B" w14:textId="580314D0" w:rsidR="002B7F74" w:rsidRPr="008547BA" w:rsidRDefault="007C4D92" w:rsidP="002B7F74">
            <w:pPr>
              <w:rPr>
                <w:rFonts w:ascii="Arial" w:hAnsi="Arial" w:cs="Arial"/>
                <w:sz w:val="22"/>
                <w:szCs w:val="22"/>
              </w:rPr>
            </w:pPr>
            <w:r>
              <w:rPr>
                <w:rFonts w:ascii="Arial" w:hAnsi="Arial" w:cs="Arial"/>
                <w:sz w:val="22"/>
                <w:szCs w:val="22"/>
              </w:rPr>
              <w:t>Not applicable.</w:t>
            </w:r>
          </w:p>
        </w:tc>
      </w:tr>
      <w:tr w:rsidR="00BA2EEE" w:rsidRPr="00981EE2" w14:paraId="36B45B02" w14:textId="77777777" w:rsidTr="00086142">
        <w:trPr>
          <w:jc w:val="center"/>
        </w:trPr>
        <w:tc>
          <w:tcPr>
            <w:tcW w:w="2007" w:type="dxa"/>
            <w:shd w:val="clear" w:color="auto" w:fill="FFFFFF"/>
          </w:tcPr>
          <w:p w14:paraId="0738D066" w14:textId="77777777" w:rsidR="00A02104" w:rsidRPr="00981EE2" w:rsidRDefault="002B7F74" w:rsidP="0038448E">
            <w:pPr>
              <w:rPr>
                <w:rFonts w:ascii="Arial" w:hAnsi="Arial" w:cs="Arial"/>
                <w:b/>
                <w:sz w:val="22"/>
                <w:szCs w:val="22"/>
              </w:rPr>
            </w:pPr>
            <w:r w:rsidRPr="00981EE2">
              <w:rPr>
                <w:rFonts w:ascii="Arial" w:hAnsi="Arial" w:cs="Arial"/>
                <w:b/>
                <w:sz w:val="22"/>
                <w:szCs w:val="22"/>
              </w:rPr>
              <w:t>Requirements:</w:t>
            </w:r>
          </w:p>
        </w:tc>
        <w:tc>
          <w:tcPr>
            <w:tcW w:w="10048" w:type="dxa"/>
          </w:tcPr>
          <w:tbl>
            <w:tblPr>
              <w:tblW w:w="0" w:type="auto"/>
              <w:tblLayout w:type="fixed"/>
              <w:tblCellMar>
                <w:left w:w="10" w:type="dxa"/>
                <w:right w:w="10" w:type="dxa"/>
              </w:tblCellMar>
              <w:tblLook w:val="0000" w:firstRow="0" w:lastRow="0" w:firstColumn="0" w:lastColumn="0" w:noHBand="0" w:noVBand="0"/>
            </w:tblPr>
            <w:tblGrid>
              <w:gridCol w:w="4680"/>
              <w:gridCol w:w="2250"/>
            </w:tblGrid>
            <w:tr w:rsidR="002B7F74" w:rsidRPr="00981EE2" w14:paraId="41F845B9" w14:textId="77777777" w:rsidTr="00086142">
              <w:trPr>
                <w:trHeight w:val="574"/>
              </w:trPr>
              <w:tc>
                <w:tcPr>
                  <w:tcW w:w="4680" w:type="dxa"/>
                  <w:tcBorders>
                    <w:top w:val="single" w:sz="8" w:space="0" w:color="auto"/>
                    <w:left w:val="single" w:sz="8" w:space="0" w:color="auto"/>
                    <w:bottom w:val="single" w:sz="8" w:space="0" w:color="auto"/>
                    <w:right w:val="single" w:sz="8" w:space="0" w:color="auto"/>
                  </w:tcBorders>
                  <w:vAlign w:val="center"/>
                </w:tcPr>
                <w:p w14:paraId="6B463366" w14:textId="77777777" w:rsidR="002B7F74" w:rsidRPr="00981EE2" w:rsidRDefault="002B7F74" w:rsidP="002B7F74">
                  <w:pPr>
                    <w:autoSpaceDE w:val="0"/>
                    <w:autoSpaceDN w:val="0"/>
                    <w:adjustRightInd w:val="0"/>
                    <w:rPr>
                      <w:rFonts w:ascii="Arial" w:hAnsi="Arial" w:cs="Arial"/>
                      <w:sz w:val="22"/>
                      <w:szCs w:val="22"/>
                    </w:rPr>
                  </w:pPr>
                  <w:r w:rsidRPr="00981EE2">
                    <w:rPr>
                      <w:rFonts w:ascii="Arial" w:hAnsi="Arial" w:cs="Arial"/>
                      <w:b/>
                      <w:bCs/>
                      <w:sz w:val="22"/>
                      <w:szCs w:val="22"/>
                    </w:rPr>
                    <w:t>Requirements Category</w:t>
                  </w:r>
                </w:p>
              </w:tc>
              <w:tc>
                <w:tcPr>
                  <w:tcW w:w="2250" w:type="dxa"/>
                  <w:tcBorders>
                    <w:top w:val="single" w:sz="8" w:space="0" w:color="auto"/>
                    <w:left w:val="nil"/>
                    <w:bottom w:val="single" w:sz="8" w:space="0" w:color="auto"/>
                    <w:right w:val="single" w:sz="8" w:space="0" w:color="auto"/>
                  </w:tcBorders>
                  <w:vAlign w:val="center"/>
                </w:tcPr>
                <w:p w14:paraId="7F2ED041" w14:textId="77777777" w:rsidR="002B7F74" w:rsidRPr="00981EE2" w:rsidRDefault="002B7F74" w:rsidP="002B7F74">
                  <w:pPr>
                    <w:autoSpaceDE w:val="0"/>
                    <w:autoSpaceDN w:val="0"/>
                    <w:adjustRightInd w:val="0"/>
                    <w:rPr>
                      <w:rFonts w:ascii="Arial" w:hAnsi="Arial" w:cs="Arial"/>
                      <w:sz w:val="22"/>
                      <w:szCs w:val="22"/>
                    </w:rPr>
                  </w:pPr>
                  <w:r w:rsidRPr="00981EE2">
                    <w:rPr>
                      <w:rFonts w:ascii="Arial" w:hAnsi="Arial" w:cs="Arial"/>
                      <w:b/>
                      <w:bCs/>
                      <w:sz w:val="22"/>
                      <w:szCs w:val="22"/>
                    </w:rPr>
                    <w:t>Required (Yes/No):</w:t>
                  </w:r>
                </w:p>
              </w:tc>
            </w:tr>
            <w:tr w:rsidR="002B7F74" w:rsidRPr="00981EE2" w14:paraId="16299CD4" w14:textId="77777777" w:rsidTr="00086142">
              <w:trPr>
                <w:trHeight w:val="384"/>
              </w:trPr>
              <w:tc>
                <w:tcPr>
                  <w:tcW w:w="4680" w:type="dxa"/>
                  <w:tcBorders>
                    <w:top w:val="nil"/>
                    <w:left w:val="single" w:sz="8" w:space="0" w:color="auto"/>
                    <w:bottom w:val="single" w:sz="8" w:space="0" w:color="auto"/>
                    <w:right w:val="single" w:sz="8" w:space="0" w:color="auto"/>
                  </w:tcBorders>
                </w:tcPr>
                <w:p w14:paraId="6C97AAA3" w14:textId="77777777" w:rsidR="002B7F74" w:rsidRPr="00981EE2" w:rsidRDefault="002B7F74" w:rsidP="002B7F74">
                  <w:pPr>
                    <w:autoSpaceDE w:val="0"/>
                    <w:autoSpaceDN w:val="0"/>
                    <w:adjustRightInd w:val="0"/>
                    <w:spacing w:before="40"/>
                    <w:rPr>
                      <w:rFonts w:ascii="Arial" w:hAnsi="Arial" w:cs="Arial"/>
                      <w:sz w:val="22"/>
                      <w:szCs w:val="22"/>
                    </w:rPr>
                  </w:pPr>
                  <w:r w:rsidRPr="00981EE2">
                    <w:rPr>
                      <w:rFonts w:ascii="Arial" w:hAnsi="Arial" w:cs="Arial"/>
                      <w:sz w:val="22"/>
                      <w:szCs w:val="22"/>
                    </w:rPr>
                    <w:t>Major equipment</w:t>
                  </w:r>
                </w:p>
              </w:tc>
              <w:tc>
                <w:tcPr>
                  <w:tcW w:w="2250" w:type="dxa"/>
                  <w:tcBorders>
                    <w:top w:val="nil"/>
                    <w:left w:val="nil"/>
                    <w:bottom w:val="single" w:sz="8" w:space="0" w:color="auto"/>
                    <w:right w:val="single" w:sz="8" w:space="0" w:color="auto"/>
                  </w:tcBorders>
                </w:tcPr>
                <w:p w14:paraId="117A26A7" w14:textId="1D81EC09" w:rsidR="002B7F74" w:rsidRPr="00981EE2" w:rsidRDefault="008547BA" w:rsidP="002B7F74">
                  <w:pPr>
                    <w:autoSpaceDE w:val="0"/>
                    <w:autoSpaceDN w:val="0"/>
                    <w:adjustRightInd w:val="0"/>
                    <w:spacing w:before="40"/>
                    <w:jc w:val="center"/>
                    <w:rPr>
                      <w:rFonts w:ascii="Arial" w:hAnsi="Arial" w:cs="Arial"/>
                      <w:sz w:val="22"/>
                      <w:szCs w:val="22"/>
                    </w:rPr>
                  </w:pPr>
                  <w:r>
                    <w:rPr>
                      <w:rFonts w:ascii="Arial" w:hAnsi="Arial" w:cs="Arial"/>
                      <w:sz w:val="22"/>
                      <w:szCs w:val="22"/>
                    </w:rPr>
                    <w:t>No</w:t>
                  </w:r>
                </w:p>
              </w:tc>
            </w:tr>
            <w:tr w:rsidR="002B7F74" w:rsidRPr="00981EE2" w14:paraId="381F444A" w14:textId="77777777" w:rsidTr="00086142">
              <w:trPr>
                <w:trHeight w:val="384"/>
              </w:trPr>
              <w:tc>
                <w:tcPr>
                  <w:tcW w:w="4680" w:type="dxa"/>
                  <w:tcBorders>
                    <w:top w:val="nil"/>
                    <w:left w:val="single" w:sz="8" w:space="0" w:color="auto"/>
                    <w:bottom w:val="single" w:sz="8" w:space="0" w:color="auto"/>
                    <w:right w:val="single" w:sz="8" w:space="0" w:color="auto"/>
                  </w:tcBorders>
                </w:tcPr>
                <w:p w14:paraId="5572216B" w14:textId="77777777" w:rsidR="002B7F74" w:rsidRPr="00981EE2" w:rsidRDefault="002B7F74" w:rsidP="002B7F74">
                  <w:pPr>
                    <w:autoSpaceDE w:val="0"/>
                    <w:autoSpaceDN w:val="0"/>
                    <w:adjustRightInd w:val="0"/>
                    <w:spacing w:before="40"/>
                    <w:rPr>
                      <w:rFonts w:ascii="Arial" w:hAnsi="Arial" w:cs="Arial"/>
                      <w:sz w:val="22"/>
                      <w:szCs w:val="22"/>
                    </w:rPr>
                  </w:pPr>
                  <w:r w:rsidRPr="00981EE2">
                    <w:rPr>
                      <w:rFonts w:ascii="Arial" w:hAnsi="Arial" w:cs="Arial"/>
                      <w:sz w:val="22"/>
                      <w:szCs w:val="22"/>
                    </w:rPr>
                    <w:t xml:space="preserve">Specialized training </w:t>
                  </w:r>
                </w:p>
              </w:tc>
              <w:tc>
                <w:tcPr>
                  <w:tcW w:w="2250" w:type="dxa"/>
                  <w:tcBorders>
                    <w:top w:val="nil"/>
                    <w:left w:val="nil"/>
                    <w:bottom w:val="single" w:sz="8" w:space="0" w:color="auto"/>
                    <w:right w:val="single" w:sz="8" w:space="0" w:color="auto"/>
                  </w:tcBorders>
                </w:tcPr>
                <w:p w14:paraId="1678ECC0" w14:textId="2EB77FA8" w:rsidR="002B7F74" w:rsidRPr="00981EE2" w:rsidRDefault="008547BA" w:rsidP="002B7F74">
                  <w:pPr>
                    <w:autoSpaceDE w:val="0"/>
                    <w:autoSpaceDN w:val="0"/>
                    <w:adjustRightInd w:val="0"/>
                    <w:spacing w:before="40"/>
                    <w:jc w:val="center"/>
                    <w:rPr>
                      <w:rFonts w:ascii="Arial" w:hAnsi="Arial" w:cs="Arial"/>
                      <w:sz w:val="22"/>
                      <w:szCs w:val="22"/>
                    </w:rPr>
                  </w:pPr>
                  <w:r>
                    <w:rPr>
                      <w:rFonts w:ascii="Arial" w:hAnsi="Arial" w:cs="Arial"/>
                      <w:sz w:val="22"/>
                      <w:szCs w:val="22"/>
                    </w:rPr>
                    <w:t>No</w:t>
                  </w:r>
                </w:p>
              </w:tc>
            </w:tr>
            <w:tr w:rsidR="002B7F74" w:rsidRPr="00981EE2" w14:paraId="7E178E7C" w14:textId="77777777" w:rsidTr="00086142">
              <w:trPr>
                <w:trHeight w:val="384"/>
              </w:trPr>
              <w:tc>
                <w:tcPr>
                  <w:tcW w:w="4680" w:type="dxa"/>
                  <w:tcBorders>
                    <w:top w:val="single" w:sz="8" w:space="0" w:color="auto"/>
                    <w:left w:val="single" w:sz="8" w:space="0" w:color="auto"/>
                    <w:bottom w:val="single" w:sz="8" w:space="0" w:color="auto"/>
                    <w:right w:val="single" w:sz="8" w:space="0" w:color="auto"/>
                  </w:tcBorders>
                </w:tcPr>
                <w:p w14:paraId="228B89C0" w14:textId="77777777" w:rsidR="002B7F74" w:rsidRPr="00981EE2" w:rsidRDefault="002B7F74" w:rsidP="002B7F74">
                  <w:pPr>
                    <w:autoSpaceDE w:val="0"/>
                    <w:autoSpaceDN w:val="0"/>
                    <w:adjustRightInd w:val="0"/>
                    <w:spacing w:before="40"/>
                    <w:rPr>
                      <w:rFonts w:ascii="Arial" w:hAnsi="Arial" w:cs="Arial"/>
                      <w:sz w:val="22"/>
                      <w:szCs w:val="22"/>
                    </w:rPr>
                  </w:pPr>
                  <w:r w:rsidRPr="00981EE2">
                    <w:rPr>
                      <w:rFonts w:ascii="Arial" w:hAnsi="Arial" w:cs="Arial"/>
                      <w:sz w:val="22"/>
                      <w:szCs w:val="22"/>
                    </w:rPr>
                    <w:t xml:space="preserve">Specialized requirements for biospecimen collection </w:t>
                  </w:r>
                </w:p>
              </w:tc>
              <w:tc>
                <w:tcPr>
                  <w:tcW w:w="2250" w:type="dxa"/>
                  <w:tcBorders>
                    <w:top w:val="single" w:sz="8" w:space="0" w:color="auto"/>
                    <w:left w:val="nil"/>
                    <w:bottom w:val="single" w:sz="8" w:space="0" w:color="auto"/>
                    <w:right w:val="single" w:sz="8" w:space="0" w:color="auto"/>
                  </w:tcBorders>
                </w:tcPr>
                <w:p w14:paraId="5E304D6F" w14:textId="01A764FE" w:rsidR="002B7F74" w:rsidRPr="00981EE2" w:rsidRDefault="008547BA" w:rsidP="002B7F74">
                  <w:pPr>
                    <w:autoSpaceDE w:val="0"/>
                    <w:autoSpaceDN w:val="0"/>
                    <w:adjustRightInd w:val="0"/>
                    <w:spacing w:before="40"/>
                    <w:jc w:val="center"/>
                    <w:rPr>
                      <w:rFonts w:ascii="Arial" w:hAnsi="Arial" w:cs="Arial"/>
                      <w:sz w:val="22"/>
                      <w:szCs w:val="22"/>
                    </w:rPr>
                  </w:pPr>
                  <w:r>
                    <w:rPr>
                      <w:rFonts w:ascii="Arial" w:hAnsi="Arial" w:cs="Arial"/>
                      <w:sz w:val="22"/>
                      <w:szCs w:val="22"/>
                    </w:rPr>
                    <w:t>No</w:t>
                  </w:r>
                </w:p>
              </w:tc>
            </w:tr>
            <w:tr w:rsidR="002B7F74" w:rsidRPr="00981EE2" w14:paraId="048B39F6" w14:textId="77777777" w:rsidTr="00086142">
              <w:trPr>
                <w:trHeight w:val="384"/>
              </w:trPr>
              <w:tc>
                <w:tcPr>
                  <w:tcW w:w="4680" w:type="dxa"/>
                  <w:tcBorders>
                    <w:top w:val="single" w:sz="8" w:space="0" w:color="auto"/>
                    <w:left w:val="single" w:sz="8" w:space="0" w:color="auto"/>
                    <w:bottom w:val="single" w:sz="8" w:space="0" w:color="auto"/>
                    <w:right w:val="single" w:sz="8" w:space="0" w:color="auto"/>
                  </w:tcBorders>
                </w:tcPr>
                <w:p w14:paraId="68C23237" w14:textId="77777777" w:rsidR="002B7F74" w:rsidRPr="00981EE2" w:rsidRDefault="002B7F74" w:rsidP="002B7F74">
                  <w:pPr>
                    <w:autoSpaceDE w:val="0"/>
                    <w:autoSpaceDN w:val="0"/>
                    <w:adjustRightInd w:val="0"/>
                    <w:spacing w:before="40"/>
                    <w:rPr>
                      <w:rFonts w:ascii="Arial" w:hAnsi="Arial" w:cs="Arial"/>
                      <w:sz w:val="22"/>
                      <w:szCs w:val="22"/>
                    </w:rPr>
                  </w:pPr>
                  <w:r w:rsidRPr="00981EE2">
                    <w:rPr>
                      <w:rFonts w:ascii="Arial" w:hAnsi="Arial" w:cs="Arial"/>
                      <w:sz w:val="22"/>
                      <w:szCs w:val="22"/>
                    </w:rPr>
                    <w:t>Average time of greater than 15 minutes in an unaffected individual</w:t>
                  </w:r>
                </w:p>
              </w:tc>
              <w:tc>
                <w:tcPr>
                  <w:tcW w:w="2250" w:type="dxa"/>
                  <w:tcBorders>
                    <w:top w:val="single" w:sz="8" w:space="0" w:color="auto"/>
                    <w:left w:val="nil"/>
                    <w:bottom w:val="single" w:sz="8" w:space="0" w:color="auto"/>
                    <w:right w:val="single" w:sz="8" w:space="0" w:color="auto"/>
                  </w:tcBorders>
                </w:tcPr>
                <w:p w14:paraId="7D0D5BE4" w14:textId="00C71CD2" w:rsidR="002B7F74" w:rsidRPr="00981EE2" w:rsidRDefault="008547BA" w:rsidP="002B7F74">
                  <w:pPr>
                    <w:autoSpaceDE w:val="0"/>
                    <w:autoSpaceDN w:val="0"/>
                    <w:adjustRightInd w:val="0"/>
                    <w:spacing w:before="40"/>
                    <w:jc w:val="center"/>
                    <w:rPr>
                      <w:rFonts w:ascii="Arial" w:hAnsi="Arial" w:cs="Arial"/>
                      <w:sz w:val="22"/>
                      <w:szCs w:val="22"/>
                    </w:rPr>
                  </w:pPr>
                  <w:r>
                    <w:rPr>
                      <w:rFonts w:ascii="Arial" w:hAnsi="Arial" w:cs="Arial"/>
                      <w:sz w:val="22"/>
                      <w:szCs w:val="22"/>
                    </w:rPr>
                    <w:t>No</w:t>
                  </w:r>
                </w:p>
              </w:tc>
            </w:tr>
          </w:tbl>
          <w:p w14:paraId="6C3B36DB" w14:textId="77777777" w:rsidR="002B7F74" w:rsidRPr="00981EE2" w:rsidRDefault="002B7F74" w:rsidP="005F2503">
            <w:pPr>
              <w:autoSpaceDE w:val="0"/>
              <w:autoSpaceDN w:val="0"/>
              <w:adjustRightInd w:val="0"/>
              <w:rPr>
                <w:rFonts w:ascii="Arial" w:hAnsi="Arial" w:cs="Arial"/>
                <w:b/>
                <w:sz w:val="22"/>
                <w:szCs w:val="22"/>
              </w:rPr>
            </w:pPr>
          </w:p>
        </w:tc>
      </w:tr>
      <w:tr w:rsidR="00BA2EEE" w:rsidRPr="00981EE2" w14:paraId="6BB6CE05" w14:textId="77777777" w:rsidTr="00086142">
        <w:trPr>
          <w:jc w:val="center"/>
        </w:trPr>
        <w:tc>
          <w:tcPr>
            <w:tcW w:w="2007" w:type="dxa"/>
            <w:tcBorders>
              <w:bottom w:val="single" w:sz="4" w:space="0" w:color="auto"/>
            </w:tcBorders>
            <w:shd w:val="clear" w:color="auto" w:fill="D9D9D9"/>
          </w:tcPr>
          <w:p w14:paraId="4014217C" w14:textId="77777777" w:rsidR="00E952CE" w:rsidRDefault="00E952CE" w:rsidP="002B7F74">
            <w:pPr>
              <w:rPr>
                <w:rFonts w:ascii="Arial" w:hAnsi="Arial" w:cs="Arial"/>
                <w:b/>
                <w:sz w:val="22"/>
                <w:szCs w:val="22"/>
              </w:rPr>
            </w:pPr>
            <w:r>
              <w:rPr>
                <w:rFonts w:ascii="Arial" w:hAnsi="Arial" w:cs="Arial"/>
                <w:b/>
                <w:sz w:val="22"/>
                <w:szCs w:val="22"/>
              </w:rPr>
              <w:t>Annotations for Specific Conditions:</w:t>
            </w:r>
          </w:p>
        </w:tc>
        <w:tc>
          <w:tcPr>
            <w:tcW w:w="10048" w:type="dxa"/>
          </w:tcPr>
          <w:p w14:paraId="5F557001" w14:textId="09424F06" w:rsidR="00E952CE" w:rsidRPr="005D6ADF" w:rsidRDefault="007C4D92" w:rsidP="0046236D">
            <w:pPr>
              <w:rPr>
                <w:rFonts w:ascii="Arial" w:hAnsi="Arial" w:cs="Arial"/>
                <w:sz w:val="22"/>
                <w:szCs w:val="22"/>
              </w:rPr>
            </w:pPr>
            <w:r>
              <w:rPr>
                <w:rFonts w:ascii="Arial" w:hAnsi="Arial" w:cs="Arial"/>
                <w:sz w:val="22"/>
                <w:szCs w:val="22"/>
              </w:rPr>
              <w:t>Not applicable.</w:t>
            </w:r>
          </w:p>
        </w:tc>
      </w:tr>
      <w:tr w:rsidR="00BA2EEE" w:rsidRPr="00981EE2" w14:paraId="75E7FD50" w14:textId="77777777" w:rsidTr="00086142">
        <w:trPr>
          <w:jc w:val="center"/>
        </w:trPr>
        <w:tc>
          <w:tcPr>
            <w:tcW w:w="2007" w:type="dxa"/>
            <w:shd w:val="clear" w:color="auto" w:fill="FFFFFF"/>
          </w:tcPr>
          <w:p w14:paraId="5F0A9917" w14:textId="77777777" w:rsidR="002B7F74" w:rsidRPr="00981EE2" w:rsidRDefault="002B7F74" w:rsidP="002B7F74">
            <w:pPr>
              <w:rPr>
                <w:rFonts w:ascii="Arial" w:hAnsi="Arial" w:cs="Arial"/>
                <w:b/>
                <w:sz w:val="22"/>
                <w:szCs w:val="22"/>
              </w:rPr>
            </w:pPr>
            <w:r>
              <w:rPr>
                <w:rFonts w:ascii="Arial" w:hAnsi="Arial" w:cs="Arial"/>
                <w:b/>
                <w:sz w:val="22"/>
                <w:szCs w:val="22"/>
              </w:rPr>
              <w:t>Process and Review:</w:t>
            </w:r>
          </w:p>
        </w:tc>
        <w:tc>
          <w:tcPr>
            <w:tcW w:w="10048" w:type="dxa"/>
          </w:tcPr>
          <w:p w14:paraId="349FEA30" w14:textId="4FDE5C64" w:rsidR="008547BA" w:rsidRPr="00A26D97" w:rsidRDefault="008547BA" w:rsidP="009A76F2">
            <w:pPr>
              <w:rPr>
                <w:rFonts w:ascii="Arial" w:hAnsi="Arial" w:cs="Arial"/>
                <w:sz w:val="22"/>
                <w:szCs w:val="22"/>
              </w:rPr>
            </w:pPr>
            <w:r>
              <w:rPr>
                <w:rFonts w:ascii="Arial" w:hAnsi="Arial" w:cs="Arial"/>
                <w:sz w:val="22"/>
                <w:szCs w:val="22"/>
              </w:rPr>
              <w:t>N</w:t>
            </w:r>
            <w:r w:rsidR="007C4D92">
              <w:rPr>
                <w:rFonts w:ascii="Arial" w:hAnsi="Arial" w:cs="Arial"/>
                <w:sz w:val="22"/>
                <w:szCs w:val="22"/>
              </w:rPr>
              <w:t>ot applicable.</w:t>
            </w:r>
          </w:p>
        </w:tc>
      </w:tr>
    </w:tbl>
    <w:p w14:paraId="5FEDEA02" w14:textId="77777777" w:rsidR="006902DF" w:rsidRPr="00981EE2" w:rsidRDefault="006902DF" w:rsidP="00154EFB">
      <w:pPr>
        <w:rPr>
          <w:rFonts w:ascii="Arial" w:hAnsi="Arial" w:cs="Arial"/>
          <w:sz w:val="22"/>
          <w:szCs w:val="22"/>
        </w:rPr>
      </w:pPr>
    </w:p>
    <w:p w14:paraId="453749FC" w14:textId="77777777" w:rsidR="006902DF" w:rsidRPr="00981EE2" w:rsidRDefault="006902DF" w:rsidP="00154EFB">
      <w:pPr>
        <w:rPr>
          <w:rFonts w:ascii="Arial" w:hAnsi="Arial" w:cs="Arial"/>
          <w:sz w:val="22"/>
          <w:szCs w:val="22"/>
        </w:rPr>
      </w:pPr>
    </w:p>
    <w:p w14:paraId="751E1AAA" w14:textId="77777777" w:rsidR="006902DF" w:rsidRPr="00981EE2" w:rsidRDefault="006902DF" w:rsidP="00154EFB">
      <w:pPr>
        <w:rPr>
          <w:rFonts w:ascii="Arial" w:hAnsi="Arial" w:cs="Arial"/>
          <w:sz w:val="22"/>
          <w:szCs w:val="22"/>
        </w:rPr>
      </w:pPr>
    </w:p>
    <w:p w14:paraId="1EF1EEF6" w14:textId="77777777" w:rsidR="00981EE2" w:rsidRPr="00981EE2" w:rsidRDefault="00981EE2" w:rsidP="00154EFB">
      <w:pPr>
        <w:rPr>
          <w:rFonts w:ascii="Arial" w:hAnsi="Arial" w:cs="Arial"/>
          <w:sz w:val="22"/>
          <w:szCs w:val="22"/>
        </w:rPr>
      </w:pPr>
    </w:p>
    <w:sectPr w:rsidR="00981EE2" w:rsidRPr="00981EE2" w:rsidSect="00C37848">
      <w:headerReference w:type="default" r:id="rId12"/>
      <w:pgSz w:w="12240" w:h="15840" w:code="1"/>
      <w:pgMar w:top="720" w:right="1296" w:bottom="1152" w:left="1296"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47F95" w14:textId="77777777" w:rsidR="00EC67B3" w:rsidRDefault="00EC67B3">
      <w:r>
        <w:separator/>
      </w:r>
    </w:p>
  </w:endnote>
  <w:endnote w:type="continuationSeparator" w:id="0">
    <w:p w14:paraId="19C0BBFE" w14:textId="77777777" w:rsidR="00EC67B3" w:rsidRDefault="00EC6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25A71" w14:textId="77777777" w:rsidR="00EC67B3" w:rsidRDefault="00EC67B3">
      <w:r>
        <w:separator/>
      </w:r>
    </w:p>
  </w:footnote>
  <w:footnote w:type="continuationSeparator" w:id="0">
    <w:p w14:paraId="18F2A47D" w14:textId="77777777" w:rsidR="00EC67B3" w:rsidRDefault="00EC6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F749C" w14:textId="71242A53" w:rsidR="00C604EB" w:rsidRPr="0036273F" w:rsidRDefault="002364CF" w:rsidP="003F496E">
    <w:pPr>
      <w:rPr>
        <w:rFonts w:ascii="Arial" w:hAnsi="Arial" w:cs="Arial"/>
        <w:b/>
        <w:sz w:val="20"/>
        <w:szCs w:val="20"/>
      </w:rPr>
    </w:pPr>
    <w:r>
      <w:rPr>
        <w:rFonts w:ascii="Arial" w:hAnsi="Arial" w:cs="Arial"/>
        <w:b/>
        <w:sz w:val="20"/>
        <w:szCs w:val="20"/>
        <w:u w:val="single"/>
      </w:rPr>
      <w:t>Transition Readiness</w:t>
    </w:r>
    <w:r w:rsidR="00C604EB" w:rsidRPr="0036273F">
      <w:rPr>
        <w:rFonts w:ascii="Arial" w:hAnsi="Arial" w:cs="Arial"/>
        <w:b/>
        <w:sz w:val="20"/>
        <w:szCs w:val="20"/>
      </w:rPr>
      <w:tab/>
    </w:r>
    <w:r w:rsidR="00C604EB" w:rsidRPr="0036273F">
      <w:rPr>
        <w:rFonts w:ascii="Arial" w:hAnsi="Arial" w:cs="Arial"/>
        <w:b/>
        <w:sz w:val="20"/>
        <w:szCs w:val="20"/>
      </w:rPr>
      <w:tab/>
      <w:t xml:space="preserve">                                                                    </w:t>
    </w:r>
    <w:r w:rsidR="00C604EB">
      <w:rPr>
        <w:rFonts w:ascii="Arial" w:hAnsi="Arial" w:cs="Arial"/>
        <w:b/>
        <w:sz w:val="20"/>
        <w:szCs w:val="20"/>
      </w:rPr>
      <w:tab/>
    </w:r>
    <w:r w:rsidR="00C604EB" w:rsidRPr="0036273F">
      <w:rPr>
        <w:rFonts w:ascii="Arial" w:hAnsi="Arial" w:cs="Arial"/>
        <w:b/>
        <w:sz w:val="20"/>
        <w:szCs w:val="20"/>
      </w:rPr>
      <w:t>Date of SC final approval</w:t>
    </w:r>
  </w:p>
  <w:p w14:paraId="68C94987" w14:textId="77777777" w:rsidR="00C604EB" w:rsidRDefault="00C604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1684C"/>
    <w:multiLevelType w:val="hybridMultilevel"/>
    <w:tmpl w:val="E026BFCA"/>
    <w:lvl w:ilvl="0" w:tplc="4BFEA8CE">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1" w15:restartNumberingAfterBreak="0">
    <w:nsid w:val="1B1C3963"/>
    <w:multiLevelType w:val="hybridMultilevel"/>
    <w:tmpl w:val="74E8645E"/>
    <w:lvl w:ilvl="0" w:tplc="DA3E066A">
      <w:start w:val="1"/>
      <w:numFmt w:val="bullet"/>
      <w:lvlText w:val="•"/>
      <w:lvlJc w:val="left"/>
      <w:pPr>
        <w:tabs>
          <w:tab w:val="num" w:pos="720"/>
        </w:tabs>
        <w:ind w:left="720" w:hanging="360"/>
      </w:pPr>
      <w:rPr>
        <w:rFonts w:ascii="Times New Roman" w:hAnsi="Times New Roman" w:hint="default"/>
      </w:rPr>
    </w:lvl>
    <w:lvl w:ilvl="1" w:tplc="70029CDA" w:tentative="1">
      <w:start w:val="1"/>
      <w:numFmt w:val="bullet"/>
      <w:lvlText w:val="•"/>
      <w:lvlJc w:val="left"/>
      <w:pPr>
        <w:tabs>
          <w:tab w:val="num" w:pos="1440"/>
        </w:tabs>
        <w:ind w:left="1440" w:hanging="360"/>
      </w:pPr>
      <w:rPr>
        <w:rFonts w:ascii="Times New Roman" w:hAnsi="Times New Roman" w:hint="default"/>
      </w:rPr>
    </w:lvl>
    <w:lvl w:ilvl="2" w:tplc="C15A29E0" w:tentative="1">
      <w:start w:val="1"/>
      <w:numFmt w:val="bullet"/>
      <w:lvlText w:val="•"/>
      <w:lvlJc w:val="left"/>
      <w:pPr>
        <w:tabs>
          <w:tab w:val="num" w:pos="2160"/>
        </w:tabs>
        <w:ind w:left="2160" w:hanging="360"/>
      </w:pPr>
      <w:rPr>
        <w:rFonts w:ascii="Times New Roman" w:hAnsi="Times New Roman" w:hint="default"/>
      </w:rPr>
    </w:lvl>
    <w:lvl w:ilvl="3" w:tplc="050E64C8" w:tentative="1">
      <w:start w:val="1"/>
      <w:numFmt w:val="bullet"/>
      <w:lvlText w:val="•"/>
      <w:lvlJc w:val="left"/>
      <w:pPr>
        <w:tabs>
          <w:tab w:val="num" w:pos="2880"/>
        </w:tabs>
        <w:ind w:left="2880" w:hanging="360"/>
      </w:pPr>
      <w:rPr>
        <w:rFonts w:ascii="Times New Roman" w:hAnsi="Times New Roman" w:hint="default"/>
      </w:rPr>
    </w:lvl>
    <w:lvl w:ilvl="4" w:tplc="EB12CFFC" w:tentative="1">
      <w:start w:val="1"/>
      <w:numFmt w:val="bullet"/>
      <w:lvlText w:val="•"/>
      <w:lvlJc w:val="left"/>
      <w:pPr>
        <w:tabs>
          <w:tab w:val="num" w:pos="3600"/>
        </w:tabs>
        <w:ind w:left="3600" w:hanging="360"/>
      </w:pPr>
      <w:rPr>
        <w:rFonts w:ascii="Times New Roman" w:hAnsi="Times New Roman" w:hint="default"/>
      </w:rPr>
    </w:lvl>
    <w:lvl w:ilvl="5" w:tplc="A156E65E" w:tentative="1">
      <w:start w:val="1"/>
      <w:numFmt w:val="bullet"/>
      <w:lvlText w:val="•"/>
      <w:lvlJc w:val="left"/>
      <w:pPr>
        <w:tabs>
          <w:tab w:val="num" w:pos="4320"/>
        </w:tabs>
        <w:ind w:left="4320" w:hanging="360"/>
      </w:pPr>
      <w:rPr>
        <w:rFonts w:ascii="Times New Roman" w:hAnsi="Times New Roman" w:hint="default"/>
      </w:rPr>
    </w:lvl>
    <w:lvl w:ilvl="6" w:tplc="418E446A" w:tentative="1">
      <w:start w:val="1"/>
      <w:numFmt w:val="bullet"/>
      <w:lvlText w:val="•"/>
      <w:lvlJc w:val="left"/>
      <w:pPr>
        <w:tabs>
          <w:tab w:val="num" w:pos="5040"/>
        </w:tabs>
        <w:ind w:left="5040" w:hanging="360"/>
      </w:pPr>
      <w:rPr>
        <w:rFonts w:ascii="Times New Roman" w:hAnsi="Times New Roman" w:hint="default"/>
      </w:rPr>
    </w:lvl>
    <w:lvl w:ilvl="7" w:tplc="F9BE885A" w:tentative="1">
      <w:start w:val="1"/>
      <w:numFmt w:val="bullet"/>
      <w:lvlText w:val="•"/>
      <w:lvlJc w:val="left"/>
      <w:pPr>
        <w:tabs>
          <w:tab w:val="num" w:pos="5760"/>
        </w:tabs>
        <w:ind w:left="5760" w:hanging="360"/>
      </w:pPr>
      <w:rPr>
        <w:rFonts w:ascii="Times New Roman" w:hAnsi="Times New Roman" w:hint="default"/>
      </w:rPr>
    </w:lvl>
    <w:lvl w:ilvl="8" w:tplc="73A61C5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C8437E0"/>
    <w:multiLevelType w:val="hybridMultilevel"/>
    <w:tmpl w:val="B93A72EC"/>
    <w:lvl w:ilvl="0" w:tplc="4BFEA8CE">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3" w15:restartNumberingAfterBreak="0">
    <w:nsid w:val="288D50A3"/>
    <w:multiLevelType w:val="hybridMultilevel"/>
    <w:tmpl w:val="7B86221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9960D73"/>
    <w:multiLevelType w:val="hybridMultilevel"/>
    <w:tmpl w:val="3398A886"/>
    <w:lvl w:ilvl="0" w:tplc="4BFEA8CE">
      <w:start w:val="1"/>
      <w:numFmt w:val="bullet"/>
      <w:lvlText w:val=""/>
      <w:lvlJc w:val="left"/>
      <w:pPr>
        <w:tabs>
          <w:tab w:val="num" w:pos="360"/>
        </w:tabs>
        <w:ind w:left="72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ACC117B"/>
    <w:multiLevelType w:val="hybridMultilevel"/>
    <w:tmpl w:val="962CBD6A"/>
    <w:lvl w:ilvl="0" w:tplc="4BFEA8CE">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6" w15:restartNumberingAfterBreak="0">
    <w:nsid w:val="38E26293"/>
    <w:multiLevelType w:val="hybridMultilevel"/>
    <w:tmpl w:val="E7124C1E"/>
    <w:lvl w:ilvl="0" w:tplc="4BFEA8CE">
      <w:start w:val="1"/>
      <w:numFmt w:val="bullet"/>
      <w:lvlText w:val=""/>
      <w:lvlJc w:val="left"/>
      <w:pPr>
        <w:tabs>
          <w:tab w:val="num" w:pos="36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C01438"/>
    <w:multiLevelType w:val="hybridMultilevel"/>
    <w:tmpl w:val="B56EAF2A"/>
    <w:lvl w:ilvl="0" w:tplc="4BFEA8CE">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8" w15:restartNumberingAfterBreak="0">
    <w:nsid w:val="437A55C1"/>
    <w:multiLevelType w:val="hybridMultilevel"/>
    <w:tmpl w:val="65FAB8A2"/>
    <w:lvl w:ilvl="0" w:tplc="04090001">
      <w:start w:val="1"/>
      <w:numFmt w:val="bullet"/>
      <w:lvlText w:val=""/>
      <w:lvlJc w:val="left"/>
      <w:pPr>
        <w:ind w:left="90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4541246F"/>
    <w:multiLevelType w:val="hybridMultilevel"/>
    <w:tmpl w:val="6C766842"/>
    <w:lvl w:ilvl="0" w:tplc="4BFEA8CE">
      <w:start w:val="1"/>
      <w:numFmt w:val="bullet"/>
      <w:lvlText w:val=""/>
      <w:lvlJc w:val="left"/>
      <w:pPr>
        <w:tabs>
          <w:tab w:val="num" w:pos="360"/>
        </w:tabs>
        <w:ind w:left="720" w:hanging="360"/>
      </w:pPr>
      <w:rPr>
        <w:rFonts w:ascii="Symbol" w:hAnsi="Symbol"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92E2DF2"/>
    <w:multiLevelType w:val="hybridMultilevel"/>
    <w:tmpl w:val="AEA81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C42403"/>
    <w:multiLevelType w:val="hybridMultilevel"/>
    <w:tmpl w:val="71C87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734366"/>
    <w:multiLevelType w:val="hybridMultilevel"/>
    <w:tmpl w:val="72F0E83E"/>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4E710886"/>
    <w:multiLevelType w:val="hybridMultilevel"/>
    <w:tmpl w:val="3FE0F8A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55310AE0"/>
    <w:multiLevelType w:val="hybridMultilevel"/>
    <w:tmpl w:val="0CEE60C4"/>
    <w:lvl w:ilvl="0" w:tplc="D2C0C262">
      <w:start w:val="1"/>
      <w:numFmt w:val="decimal"/>
      <w:lvlText w:val="%1."/>
      <w:lvlJc w:val="left"/>
      <w:pPr>
        <w:tabs>
          <w:tab w:val="num" w:pos="360"/>
        </w:tabs>
        <w:ind w:left="360" w:hanging="360"/>
      </w:pPr>
      <w:rPr>
        <w:b w:val="0"/>
        <w:bCs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59F0CA3"/>
    <w:multiLevelType w:val="hybridMultilevel"/>
    <w:tmpl w:val="0D385AB4"/>
    <w:lvl w:ilvl="0" w:tplc="4BFEA8CE">
      <w:start w:val="1"/>
      <w:numFmt w:val="bullet"/>
      <w:lvlText w:val=""/>
      <w:lvlJc w:val="left"/>
      <w:pPr>
        <w:tabs>
          <w:tab w:val="num" w:pos="360"/>
        </w:tabs>
        <w:ind w:left="720" w:hanging="360"/>
      </w:pPr>
      <w:rPr>
        <w:rFonts w:ascii="Symbol" w:hAnsi="Symbol" w:hint="default"/>
        <w:b/>
        <w:bCs/>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177571B"/>
    <w:multiLevelType w:val="hybridMultilevel"/>
    <w:tmpl w:val="66064FF8"/>
    <w:lvl w:ilvl="0" w:tplc="D2548046">
      <w:start w:val="5"/>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15:restartNumberingAfterBreak="0">
    <w:nsid w:val="64F31566"/>
    <w:multiLevelType w:val="hybridMultilevel"/>
    <w:tmpl w:val="6096CF04"/>
    <w:lvl w:ilvl="0" w:tplc="4BFEA8CE">
      <w:start w:val="1"/>
      <w:numFmt w:val="bullet"/>
      <w:lvlText w:val=""/>
      <w:lvlJc w:val="left"/>
      <w:pPr>
        <w:tabs>
          <w:tab w:val="num" w:pos="360"/>
        </w:tabs>
        <w:ind w:left="720" w:hanging="360"/>
      </w:pPr>
      <w:rPr>
        <w:rFonts w:ascii="Symbol" w:hAnsi="Symbol"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CEF6068"/>
    <w:multiLevelType w:val="multilevel"/>
    <w:tmpl w:val="96BAF8C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6F94555C"/>
    <w:multiLevelType w:val="hybridMultilevel"/>
    <w:tmpl w:val="630400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4E1B66"/>
    <w:multiLevelType w:val="hybridMultilevel"/>
    <w:tmpl w:val="BB4E24D6"/>
    <w:lvl w:ilvl="0" w:tplc="4BFEA8CE">
      <w:start w:val="1"/>
      <w:numFmt w:val="bullet"/>
      <w:lvlText w:val=""/>
      <w:lvlJc w:val="left"/>
      <w:pPr>
        <w:tabs>
          <w:tab w:val="num" w:pos="360"/>
        </w:tabs>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A531E28"/>
    <w:multiLevelType w:val="hybridMultilevel"/>
    <w:tmpl w:val="29EC8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4721C9"/>
    <w:multiLevelType w:val="hybridMultilevel"/>
    <w:tmpl w:val="4CCED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89787190">
    <w:abstractNumId w:val="0"/>
  </w:num>
  <w:num w:numId="2" w16cid:durableId="378091668">
    <w:abstractNumId w:val="2"/>
  </w:num>
  <w:num w:numId="3" w16cid:durableId="1366834790">
    <w:abstractNumId w:val="14"/>
  </w:num>
  <w:num w:numId="4" w16cid:durableId="1270048298">
    <w:abstractNumId w:val="7"/>
  </w:num>
  <w:num w:numId="5" w16cid:durableId="950745359">
    <w:abstractNumId w:val="4"/>
  </w:num>
  <w:num w:numId="6" w16cid:durableId="459300778">
    <w:abstractNumId w:val="15"/>
  </w:num>
  <w:num w:numId="7" w16cid:durableId="396973385">
    <w:abstractNumId w:val="17"/>
  </w:num>
  <w:num w:numId="8" w16cid:durableId="357396824">
    <w:abstractNumId w:val="9"/>
  </w:num>
  <w:num w:numId="9" w16cid:durableId="1388139615">
    <w:abstractNumId w:val="20"/>
  </w:num>
  <w:num w:numId="10" w16cid:durableId="230773791">
    <w:abstractNumId w:val="6"/>
  </w:num>
  <w:num w:numId="11" w16cid:durableId="819686761">
    <w:abstractNumId w:val="1"/>
  </w:num>
  <w:num w:numId="12" w16cid:durableId="1916628666">
    <w:abstractNumId w:val="5"/>
  </w:num>
  <w:num w:numId="13" w16cid:durableId="1050615351">
    <w:abstractNumId w:val="16"/>
  </w:num>
  <w:num w:numId="14" w16cid:durableId="527913226">
    <w:abstractNumId w:val="10"/>
  </w:num>
  <w:num w:numId="15" w16cid:durableId="461190962">
    <w:abstractNumId w:val="3"/>
  </w:num>
  <w:num w:numId="16" w16cid:durableId="1757749140">
    <w:abstractNumId w:val="19"/>
  </w:num>
  <w:num w:numId="17" w16cid:durableId="1617062095">
    <w:abstractNumId w:val="22"/>
  </w:num>
  <w:num w:numId="18" w16cid:durableId="1986541494">
    <w:abstractNumId w:val="12"/>
  </w:num>
  <w:num w:numId="19" w16cid:durableId="1731923801">
    <w:abstractNumId w:val="18"/>
  </w:num>
  <w:num w:numId="20" w16cid:durableId="1534533972">
    <w:abstractNumId w:val="12"/>
  </w:num>
  <w:num w:numId="21" w16cid:durableId="2007633550">
    <w:abstractNumId w:val="21"/>
  </w:num>
  <w:num w:numId="22" w16cid:durableId="1053848982">
    <w:abstractNumId w:val="11"/>
  </w:num>
  <w:num w:numId="23" w16cid:durableId="1268663222">
    <w:abstractNumId w:val="13"/>
  </w:num>
  <w:num w:numId="24" w16cid:durableId="2564610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E03"/>
    <w:rsid w:val="0000234E"/>
    <w:rsid w:val="000070DA"/>
    <w:rsid w:val="00010291"/>
    <w:rsid w:val="00012AE8"/>
    <w:rsid w:val="000168F4"/>
    <w:rsid w:val="00020515"/>
    <w:rsid w:val="00022357"/>
    <w:rsid w:val="000232E5"/>
    <w:rsid w:val="00026251"/>
    <w:rsid w:val="000266CB"/>
    <w:rsid w:val="00032CCE"/>
    <w:rsid w:val="00034A43"/>
    <w:rsid w:val="0003618D"/>
    <w:rsid w:val="00036940"/>
    <w:rsid w:val="00037186"/>
    <w:rsid w:val="00040E4D"/>
    <w:rsid w:val="00041101"/>
    <w:rsid w:val="000449BC"/>
    <w:rsid w:val="000454A2"/>
    <w:rsid w:val="000521A6"/>
    <w:rsid w:val="00054005"/>
    <w:rsid w:val="00055008"/>
    <w:rsid w:val="00057C85"/>
    <w:rsid w:val="00062666"/>
    <w:rsid w:val="00063E86"/>
    <w:rsid w:val="00065BDD"/>
    <w:rsid w:val="00071DFF"/>
    <w:rsid w:val="00073724"/>
    <w:rsid w:val="000753CA"/>
    <w:rsid w:val="0007791C"/>
    <w:rsid w:val="000825DC"/>
    <w:rsid w:val="00086142"/>
    <w:rsid w:val="00086B33"/>
    <w:rsid w:val="000913FF"/>
    <w:rsid w:val="00091B07"/>
    <w:rsid w:val="000948ED"/>
    <w:rsid w:val="00095DD1"/>
    <w:rsid w:val="000977FC"/>
    <w:rsid w:val="00097BCB"/>
    <w:rsid w:val="000A38F8"/>
    <w:rsid w:val="000A3939"/>
    <w:rsid w:val="000A64F2"/>
    <w:rsid w:val="000B04CC"/>
    <w:rsid w:val="000C4099"/>
    <w:rsid w:val="000C4564"/>
    <w:rsid w:val="000C4A4D"/>
    <w:rsid w:val="000D0F67"/>
    <w:rsid w:val="000D164A"/>
    <w:rsid w:val="000D5658"/>
    <w:rsid w:val="000E4F78"/>
    <w:rsid w:val="000E70E9"/>
    <w:rsid w:val="000F1B73"/>
    <w:rsid w:val="00100E0A"/>
    <w:rsid w:val="001024B4"/>
    <w:rsid w:val="00102FE5"/>
    <w:rsid w:val="00111537"/>
    <w:rsid w:val="00115232"/>
    <w:rsid w:val="00115F3F"/>
    <w:rsid w:val="00117985"/>
    <w:rsid w:val="00120BDC"/>
    <w:rsid w:val="00127C66"/>
    <w:rsid w:val="00132012"/>
    <w:rsid w:val="00135342"/>
    <w:rsid w:val="00136FEB"/>
    <w:rsid w:val="00140E9B"/>
    <w:rsid w:val="00145CDB"/>
    <w:rsid w:val="0014679A"/>
    <w:rsid w:val="0014724B"/>
    <w:rsid w:val="0015097C"/>
    <w:rsid w:val="00154EFB"/>
    <w:rsid w:val="00161693"/>
    <w:rsid w:val="00166AA5"/>
    <w:rsid w:val="00172E1C"/>
    <w:rsid w:val="0017784A"/>
    <w:rsid w:val="001846DE"/>
    <w:rsid w:val="00184EB7"/>
    <w:rsid w:val="001858B0"/>
    <w:rsid w:val="00186F30"/>
    <w:rsid w:val="00192529"/>
    <w:rsid w:val="00196D1F"/>
    <w:rsid w:val="001A2D35"/>
    <w:rsid w:val="001A419B"/>
    <w:rsid w:val="001B0CA5"/>
    <w:rsid w:val="001B3B8C"/>
    <w:rsid w:val="001B598D"/>
    <w:rsid w:val="001B73D0"/>
    <w:rsid w:val="001C035C"/>
    <w:rsid w:val="001C4111"/>
    <w:rsid w:val="001C5FF0"/>
    <w:rsid w:val="001C7AF5"/>
    <w:rsid w:val="001D14E2"/>
    <w:rsid w:val="001D2DF4"/>
    <w:rsid w:val="001D3952"/>
    <w:rsid w:val="001D5A61"/>
    <w:rsid w:val="001D6184"/>
    <w:rsid w:val="001E09FF"/>
    <w:rsid w:val="001E36C0"/>
    <w:rsid w:val="001E5855"/>
    <w:rsid w:val="001F15B7"/>
    <w:rsid w:val="001F47C8"/>
    <w:rsid w:val="00202C57"/>
    <w:rsid w:val="002107DC"/>
    <w:rsid w:val="0021327D"/>
    <w:rsid w:val="00214DD1"/>
    <w:rsid w:val="00217DD4"/>
    <w:rsid w:val="002224AD"/>
    <w:rsid w:val="00230346"/>
    <w:rsid w:val="002331A4"/>
    <w:rsid w:val="002364CF"/>
    <w:rsid w:val="0024346B"/>
    <w:rsid w:val="002447EF"/>
    <w:rsid w:val="00244D78"/>
    <w:rsid w:val="00252180"/>
    <w:rsid w:val="00253655"/>
    <w:rsid w:val="00254644"/>
    <w:rsid w:val="0025610A"/>
    <w:rsid w:val="00257B2B"/>
    <w:rsid w:val="002611D8"/>
    <w:rsid w:val="002654E5"/>
    <w:rsid w:val="002672B9"/>
    <w:rsid w:val="00267FEC"/>
    <w:rsid w:val="00273682"/>
    <w:rsid w:val="00275CD2"/>
    <w:rsid w:val="002806C3"/>
    <w:rsid w:val="00280A6F"/>
    <w:rsid w:val="00280FDC"/>
    <w:rsid w:val="00282E2F"/>
    <w:rsid w:val="00286020"/>
    <w:rsid w:val="0029042F"/>
    <w:rsid w:val="00292A73"/>
    <w:rsid w:val="002A1F7A"/>
    <w:rsid w:val="002A2DC6"/>
    <w:rsid w:val="002A36D3"/>
    <w:rsid w:val="002B2AC4"/>
    <w:rsid w:val="002B3836"/>
    <w:rsid w:val="002B7F74"/>
    <w:rsid w:val="002C076E"/>
    <w:rsid w:val="002C3755"/>
    <w:rsid w:val="002C45B1"/>
    <w:rsid w:val="002C7EAF"/>
    <w:rsid w:val="002D348E"/>
    <w:rsid w:val="002D673B"/>
    <w:rsid w:val="002D786B"/>
    <w:rsid w:val="002E0B4A"/>
    <w:rsid w:val="002E2213"/>
    <w:rsid w:val="002E6D16"/>
    <w:rsid w:val="002F00AB"/>
    <w:rsid w:val="00301CEA"/>
    <w:rsid w:val="00303EEF"/>
    <w:rsid w:val="0030486B"/>
    <w:rsid w:val="00307273"/>
    <w:rsid w:val="003136EB"/>
    <w:rsid w:val="00320260"/>
    <w:rsid w:val="00324525"/>
    <w:rsid w:val="003332F5"/>
    <w:rsid w:val="00335722"/>
    <w:rsid w:val="00336B63"/>
    <w:rsid w:val="00343BA0"/>
    <w:rsid w:val="00343EEE"/>
    <w:rsid w:val="003456E4"/>
    <w:rsid w:val="0034758A"/>
    <w:rsid w:val="003505CC"/>
    <w:rsid w:val="00360B03"/>
    <w:rsid w:val="0036123A"/>
    <w:rsid w:val="003619AA"/>
    <w:rsid w:val="0036273F"/>
    <w:rsid w:val="0036312B"/>
    <w:rsid w:val="00365DAA"/>
    <w:rsid w:val="00366447"/>
    <w:rsid w:val="0037033A"/>
    <w:rsid w:val="00371848"/>
    <w:rsid w:val="00372919"/>
    <w:rsid w:val="00373002"/>
    <w:rsid w:val="0037396D"/>
    <w:rsid w:val="00376052"/>
    <w:rsid w:val="00376CF0"/>
    <w:rsid w:val="00380121"/>
    <w:rsid w:val="00380E53"/>
    <w:rsid w:val="0038448E"/>
    <w:rsid w:val="00384494"/>
    <w:rsid w:val="00385778"/>
    <w:rsid w:val="0038715A"/>
    <w:rsid w:val="003876F1"/>
    <w:rsid w:val="00387C69"/>
    <w:rsid w:val="00390376"/>
    <w:rsid w:val="00391291"/>
    <w:rsid w:val="0039407C"/>
    <w:rsid w:val="003946B3"/>
    <w:rsid w:val="003A0607"/>
    <w:rsid w:val="003A193B"/>
    <w:rsid w:val="003A65BD"/>
    <w:rsid w:val="003A6637"/>
    <w:rsid w:val="003B0899"/>
    <w:rsid w:val="003B29A6"/>
    <w:rsid w:val="003B2B40"/>
    <w:rsid w:val="003B504C"/>
    <w:rsid w:val="003C1872"/>
    <w:rsid w:val="003C3F2F"/>
    <w:rsid w:val="003C71FE"/>
    <w:rsid w:val="003C7405"/>
    <w:rsid w:val="003D0921"/>
    <w:rsid w:val="003D1784"/>
    <w:rsid w:val="003D284C"/>
    <w:rsid w:val="003D6338"/>
    <w:rsid w:val="003D7D49"/>
    <w:rsid w:val="003E16A4"/>
    <w:rsid w:val="003E28A8"/>
    <w:rsid w:val="003E3DEB"/>
    <w:rsid w:val="003E65E5"/>
    <w:rsid w:val="003F2C92"/>
    <w:rsid w:val="003F42D5"/>
    <w:rsid w:val="003F4866"/>
    <w:rsid w:val="003F496E"/>
    <w:rsid w:val="00401C0E"/>
    <w:rsid w:val="004028E0"/>
    <w:rsid w:val="00402E79"/>
    <w:rsid w:val="00402FAF"/>
    <w:rsid w:val="00403617"/>
    <w:rsid w:val="00406CE7"/>
    <w:rsid w:val="00410048"/>
    <w:rsid w:val="0041527F"/>
    <w:rsid w:val="00426F10"/>
    <w:rsid w:val="00432878"/>
    <w:rsid w:val="00432C78"/>
    <w:rsid w:val="00435DC5"/>
    <w:rsid w:val="004365F2"/>
    <w:rsid w:val="00443256"/>
    <w:rsid w:val="00444543"/>
    <w:rsid w:val="00446E32"/>
    <w:rsid w:val="00450B76"/>
    <w:rsid w:val="00454667"/>
    <w:rsid w:val="00457054"/>
    <w:rsid w:val="004609D1"/>
    <w:rsid w:val="00461798"/>
    <w:rsid w:val="0046236D"/>
    <w:rsid w:val="00462F0D"/>
    <w:rsid w:val="0046535B"/>
    <w:rsid w:val="00466514"/>
    <w:rsid w:val="00471863"/>
    <w:rsid w:val="00471B3C"/>
    <w:rsid w:val="00471ED4"/>
    <w:rsid w:val="0047425F"/>
    <w:rsid w:val="00474F6E"/>
    <w:rsid w:val="0048002C"/>
    <w:rsid w:val="00483B1D"/>
    <w:rsid w:val="00490CE7"/>
    <w:rsid w:val="00491B2C"/>
    <w:rsid w:val="004926F7"/>
    <w:rsid w:val="00492863"/>
    <w:rsid w:val="00492BBA"/>
    <w:rsid w:val="0049592C"/>
    <w:rsid w:val="004970EE"/>
    <w:rsid w:val="004B2507"/>
    <w:rsid w:val="004B31B6"/>
    <w:rsid w:val="004B5531"/>
    <w:rsid w:val="004C1B25"/>
    <w:rsid w:val="004C2F61"/>
    <w:rsid w:val="004C3F11"/>
    <w:rsid w:val="004C4128"/>
    <w:rsid w:val="004C4759"/>
    <w:rsid w:val="004C498C"/>
    <w:rsid w:val="004C6528"/>
    <w:rsid w:val="004D086D"/>
    <w:rsid w:val="004D1133"/>
    <w:rsid w:val="004D4226"/>
    <w:rsid w:val="004D4B70"/>
    <w:rsid w:val="004E15AC"/>
    <w:rsid w:val="004E2C1B"/>
    <w:rsid w:val="004E50F3"/>
    <w:rsid w:val="004E7678"/>
    <w:rsid w:val="004F375D"/>
    <w:rsid w:val="004F3897"/>
    <w:rsid w:val="00503561"/>
    <w:rsid w:val="005043E3"/>
    <w:rsid w:val="00504910"/>
    <w:rsid w:val="0050533F"/>
    <w:rsid w:val="00506123"/>
    <w:rsid w:val="005127A0"/>
    <w:rsid w:val="00516EDC"/>
    <w:rsid w:val="005234E2"/>
    <w:rsid w:val="00523A09"/>
    <w:rsid w:val="00524A6F"/>
    <w:rsid w:val="00526E17"/>
    <w:rsid w:val="005332E6"/>
    <w:rsid w:val="00535448"/>
    <w:rsid w:val="00540376"/>
    <w:rsid w:val="00540DA0"/>
    <w:rsid w:val="0054144D"/>
    <w:rsid w:val="00541FDE"/>
    <w:rsid w:val="00542C20"/>
    <w:rsid w:val="005443EF"/>
    <w:rsid w:val="00546351"/>
    <w:rsid w:val="0054715E"/>
    <w:rsid w:val="00547CE9"/>
    <w:rsid w:val="0055000D"/>
    <w:rsid w:val="00551D0D"/>
    <w:rsid w:val="0055215F"/>
    <w:rsid w:val="00553CB2"/>
    <w:rsid w:val="0055476D"/>
    <w:rsid w:val="00563576"/>
    <w:rsid w:val="005646B4"/>
    <w:rsid w:val="0056515A"/>
    <w:rsid w:val="0057674A"/>
    <w:rsid w:val="005801B2"/>
    <w:rsid w:val="00580FD1"/>
    <w:rsid w:val="00583370"/>
    <w:rsid w:val="00591B5E"/>
    <w:rsid w:val="00591DB5"/>
    <w:rsid w:val="00593614"/>
    <w:rsid w:val="0059619B"/>
    <w:rsid w:val="005A160A"/>
    <w:rsid w:val="005A162C"/>
    <w:rsid w:val="005A209B"/>
    <w:rsid w:val="005A32A6"/>
    <w:rsid w:val="005A47DD"/>
    <w:rsid w:val="005B6FCC"/>
    <w:rsid w:val="005B7525"/>
    <w:rsid w:val="005C0225"/>
    <w:rsid w:val="005C33FC"/>
    <w:rsid w:val="005C4DD0"/>
    <w:rsid w:val="005D5C9C"/>
    <w:rsid w:val="005E3839"/>
    <w:rsid w:val="005F2503"/>
    <w:rsid w:val="006000A1"/>
    <w:rsid w:val="00606B95"/>
    <w:rsid w:val="00615178"/>
    <w:rsid w:val="006230F1"/>
    <w:rsid w:val="00627932"/>
    <w:rsid w:val="0063063B"/>
    <w:rsid w:val="00632B14"/>
    <w:rsid w:val="00632CD9"/>
    <w:rsid w:val="00641056"/>
    <w:rsid w:val="00642105"/>
    <w:rsid w:val="0065047C"/>
    <w:rsid w:val="0065460F"/>
    <w:rsid w:val="00656019"/>
    <w:rsid w:val="006665A1"/>
    <w:rsid w:val="006675EC"/>
    <w:rsid w:val="00672852"/>
    <w:rsid w:val="00682081"/>
    <w:rsid w:val="00682334"/>
    <w:rsid w:val="00683C2B"/>
    <w:rsid w:val="00683DAB"/>
    <w:rsid w:val="006847BB"/>
    <w:rsid w:val="006902DF"/>
    <w:rsid w:val="006921AD"/>
    <w:rsid w:val="00696AC7"/>
    <w:rsid w:val="00697BFC"/>
    <w:rsid w:val="006A1C1D"/>
    <w:rsid w:val="006A2407"/>
    <w:rsid w:val="006A3903"/>
    <w:rsid w:val="006B0544"/>
    <w:rsid w:val="006B1B8C"/>
    <w:rsid w:val="006B2AA0"/>
    <w:rsid w:val="006C0A23"/>
    <w:rsid w:val="006C41DD"/>
    <w:rsid w:val="006D058F"/>
    <w:rsid w:val="006D0622"/>
    <w:rsid w:val="006E0999"/>
    <w:rsid w:val="006E1D3F"/>
    <w:rsid w:val="006E700B"/>
    <w:rsid w:val="006F251C"/>
    <w:rsid w:val="006F2E33"/>
    <w:rsid w:val="006F3145"/>
    <w:rsid w:val="006F4ED9"/>
    <w:rsid w:val="00701B24"/>
    <w:rsid w:val="0070215D"/>
    <w:rsid w:val="00702FB1"/>
    <w:rsid w:val="0070516E"/>
    <w:rsid w:val="00716FF6"/>
    <w:rsid w:val="00717211"/>
    <w:rsid w:val="007234C6"/>
    <w:rsid w:val="00724954"/>
    <w:rsid w:val="00730199"/>
    <w:rsid w:val="0073089F"/>
    <w:rsid w:val="00735AC2"/>
    <w:rsid w:val="00735FA8"/>
    <w:rsid w:val="00736235"/>
    <w:rsid w:val="0074117B"/>
    <w:rsid w:val="007418D1"/>
    <w:rsid w:val="00745268"/>
    <w:rsid w:val="007465A6"/>
    <w:rsid w:val="00747416"/>
    <w:rsid w:val="00752C0E"/>
    <w:rsid w:val="007532A7"/>
    <w:rsid w:val="00756B1C"/>
    <w:rsid w:val="007573DA"/>
    <w:rsid w:val="007615F3"/>
    <w:rsid w:val="00772E17"/>
    <w:rsid w:val="00775570"/>
    <w:rsid w:val="00777CA3"/>
    <w:rsid w:val="00782404"/>
    <w:rsid w:val="0078620D"/>
    <w:rsid w:val="00786B4D"/>
    <w:rsid w:val="00793F0B"/>
    <w:rsid w:val="0079426A"/>
    <w:rsid w:val="00794B6A"/>
    <w:rsid w:val="007A41FB"/>
    <w:rsid w:val="007B2F3D"/>
    <w:rsid w:val="007B3267"/>
    <w:rsid w:val="007B6CDB"/>
    <w:rsid w:val="007C044C"/>
    <w:rsid w:val="007C14C8"/>
    <w:rsid w:val="007C4D92"/>
    <w:rsid w:val="007D15EE"/>
    <w:rsid w:val="007D2DDB"/>
    <w:rsid w:val="007E34DC"/>
    <w:rsid w:val="007F0EF4"/>
    <w:rsid w:val="007F10F3"/>
    <w:rsid w:val="007F263E"/>
    <w:rsid w:val="007F3D7E"/>
    <w:rsid w:val="007F7390"/>
    <w:rsid w:val="007F7AE8"/>
    <w:rsid w:val="00801EC3"/>
    <w:rsid w:val="00803777"/>
    <w:rsid w:val="008069B2"/>
    <w:rsid w:val="00812E69"/>
    <w:rsid w:val="0081313E"/>
    <w:rsid w:val="0081355F"/>
    <w:rsid w:val="008176B3"/>
    <w:rsid w:val="00817E22"/>
    <w:rsid w:val="00821DE7"/>
    <w:rsid w:val="008236E9"/>
    <w:rsid w:val="00826D08"/>
    <w:rsid w:val="00827AF1"/>
    <w:rsid w:val="008348A5"/>
    <w:rsid w:val="00840127"/>
    <w:rsid w:val="0084647B"/>
    <w:rsid w:val="00850A25"/>
    <w:rsid w:val="008547BA"/>
    <w:rsid w:val="008553E0"/>
    <w:rsid w:val="0085797D"/>
    <w:rsid w:val="00861B93"/>
    <w:rsid w:val="00864D40"/>
    <w:rsid w:val="008656BD"/>
    <w:rsid w:val="008729AF"/>
    <w:rsid w:val="00873443"/>
    <w:rsid w:val="00874C4C"/>
    <w:rsid w:val="00875148"/>
    <w:rsid w:val="00876DB2"/>
    <w:rsid w:val="00881323"/>
    <w:rsid w:val="00884765"/>
    <w:rsid w:val="00891BD7"/>
    <w:rsid w:val="00892A51"/>
    <w:rsid w:val="00892CDD"/>
    <w:rsid w:val="00893005"/>
    <w:rsid w:val="008945E9"/>
    <w:rsid w:val="008A117C"/>
    <w:rsid w:val="008A218B"/>
    <w:rsid w:val="008B271F"/>
    <w:rsid w:val="008B4EA6"/>
    <w:rsid w:val="008B558B"/>
    <w:rsid w:val="008B76C0"/>
    <w:rsid w:val="008D0FAE"/>
    <w:rsid w:val="008D7292"/>
    <w:rsid w:val="008E05A4"/>
    <w:rsid w:val="008F1359"/>
    <w:rsid w:val="008F1FE4"/>
    <w:rsid w:val="008F2480"/>
    <w:rsid w:val="008F2508"/>
    <w:rsid w:val="008F45A7"/>
    <w:rsid w:val="00900301"/>
    <w:rsid w:val="00912C52"/>
    <w:rsid w:val="009157F6"/>
    <w:rsid w:val="00923397"/>
    <w:rsid w:val="009238A2"/>
    <w:rsid w:val="00932760"/>
    <w:rsid w:val="0093276B"/>
    <w:rsid w:val="00936BC7"/>
    <w:rsid w:val="00955804"/>
    <w:rsid w:val="009607F0"/>
    <w:rsid w:val="00972155"/>
    <w:rsid w:val="009724D2"/>
    <w:rsid w:val="00973037"/>
    <w:rsid w:val="009737DD"/>
    <w:rsid w:val="00976799"/>
    <w:rsid w:val="009803A2"/>
    <w:rsid w:val="00981EE2"/>
    <w:rsid w:val="009820AE"/>
    <w:rsid w:val="0098406B"/>
    <w:rsid w:val="009874F7"/>
    <w:rsid w:val="00990CA9"/>
    <w:rsid w:val="0099799F"/>
    <w:rsid w:val="009A176B"/>
    <w:rsid w:val="009A4377"/>
    <w:rsid w:val="009A76F2"/>
    <w:rsid w:val="009B07ED"/>
    <w:rsid w:val="009B6A36"/>
    <w:rsid w:val="009C0A13"/>
    <w:rsid w:val="009C21EF"/>
    <w:rsid w:val="009D0C95"/>
    <w:rsid w:val="009D1CB3"/>
    <w:rsid w:val="009D1CDB"/>
    <w:rsid w:val="009D27DD"/>
    <w:rsid w:val="009D6444"/>
    <w:rsid w:val="009D6827"/>
    <w:rsid w:val="009D702D"/>
    <w:rsid w:val="009E11FA"/>
    <w:rsid w:val="009E1670"/>
    <w:rsid w:val="009E31D9"/>
    <w:rsid w:val="009E55D3"/>
    <w:rsid w:val="009E74F8"/>
    <w:rsid w:val="009F4410"/>
    <w:rsid w:val="009F4E90"/>
    <w:rsid w:val="00A00242"/>
    <w:rsid w:val="00A011FF"/>
    <w:rsid w:val="00A02104"/>
    <w:rsid w:val="00A0249F"/>
    <w:rsid w:val="00A060CC"/>
    <w:rsid w:val="00A122E5"/>
    <w:rsid w:val="00A13A0C"/>
    <w:rsid w:val="00A14486"/>
    <w:rsid w:val="00A16BDE"/>
    <w:rsid w:val="00A22D1F"/>
    <w:rsid w:val="00A26D97"/>
    <w:rsid w:val="00A2730E"/>
    <w:rsid w:val="00A2795F"/>
    <w:rsid w:val="00A30A53"/>
    <w:rsid w:val="00A30F3C"/>
    <w:rsid w:val="00A354B0"/>
    <w:rsid w:val="00A36198"/>
    <w:rsid w:val="00A376C9"/>
    <w:rsid w:val="00A409A5"/>
    <w:rsid w:val="00A443C9"/>
    <w:rsid w:val="00A463D8"/>
    <w:rsid w:val="00A47807"/>
    <w:rsid w:val="00A538BD"/>
    <w:rsid w:val="00A53D4A"/>
    <w:rsid w:val="00A56260"/>
    <w:rsid w:val="00A56B27"/>
    <w:rsid w:val="00A62B19"/>
    <w:rsid w:val="00A676CF"/>
    <w:rsid w:val="00A7124D"/>
    <w:rsid w:val="00A73951"/>
    <w:rsid w:val="00A76AB9"/>
    <w:rsid w:val="00A770A0"/>
    <w:rsid w:val="00A8189F"/>
    <w:rsid w:val="00A81C31"/>
    <w:rsid w:val="00A87996"/>
    <w:rsid w:val="00A90718"/>
    <w:rsid w:val="00A91EF3"/>
    <w:rsid w:val="00A94001"/>
    <w:rsid w:val="00A97EAC"/>
    <w:rsid w:val="00AA145D"/>
    <w:rsid w:val="00AB15FA"/>
    <w:rsid w:val="00AB38FF"/>
    <w:rsid w:val="00AB3935"/>
    <w:rsid w:val="00AC2564"/>
    <w:rsid w:val="00AC3AF0"/>
    <w:rsid w:val="00AC505B"/>
    <w:rsid w:val="00AC666E"/>
    <w:rsid w:val="00AD0CDF"/>
    <w:rsid w:val="00AD60AB"/>
    <w:rsid w:val="00AE15A4"/>
    <w:rsid w:val="00AE1EC0"/>
    <w:rsid w:val="00AE3AA7"/>
    <w:rsid w:val="00AE4A6C"/>
    <w:rsid w:val="00AF19BC"/>
    <w:rsid w:val="00B02748"/>
    <w:rsid w:val="00B03D26"/>
    <w:rsid w:val="00B12118"/>
    <w:rsid w:val="00B133BB"/>
    <w:rsid w:val="00B175FE"/>
    <w:rsid w:val="00B2219A"/>
    <w:rsid w:val="00B25ACD"/>
    <w:rsid w:val="00B33BCC"/>
    <w:rsid w:val="00B4009F"/>
    <w:rsid w:val="00B42BF9"/>
    <w:rsid w:val="00B46428"/>
    <w:rsid w:val="00B464AC"/>
    <w:rsid w:val="00B507EC"/>
    <w:rsid w:val="00B55D3E"/>
    <w:rsid w:val="00B6076F"/>
    <w:rsid w:val="00B6770E"/>
    <w:rsid w:val="00B7495D"/>
    <w:rsid w:val="00B752AE"/>
    <w:rsid w:val="00B7592A"/>
    <w:rsid w:val="00B81041"/>
    <w:rsid w:val="00B827A1"/>
    <w:rsid w:val="00B83777"/>
    <w:rsid w:val="00B8487D"/>
    <w:rsid w:val="00B84B0B"/>
    <w:rsid w:val="00B85A64"/>
    <w:rsid w:val="00B87AA2"/>
    <w:rsid w:val="00B90417"/>
    <w:rsid w:val="00B96BE5"/>
    <w:rsid w:val="00B97DB0"/>
    <w:rsid w:val="00BA085F"/>
    <w:rsid w:val="00BA2EEE"/>
    <w:rsid w:val="00BA3CBC"/>
    <w:rsid w:val="00BA3E27"/>
    <w:rsid w:val="00BA3E2C"/>
    <w:rsid w:val="00BA551D"/>
    <w:rsid w:val="00BB05D5"/>
    <w:rsid w:val="00BB2CEE"/>
    <w:rsid w:val="00BB4B6F"/>
    <w:rsid w:val="00BB563F"/>
    <w:rsid w:val="00BB7023"/>
    <w:rsid w:val="00BC15DA"/>
    <w:rsid w:val="00BD1C70"/>
    <w:rsid w:val="00BD3831"/>
    <w:rsid w:val="00BD54D9"/>
    <w:rsid w:val="00BD770D"/>
    <w:rsid w:val="00BE41F7"/>
    <w:rsid w:val="00BF0642"/>
    <w:rsid w:val="00BF5AF4"/>
    <w:rsid w:val="00C0327B"/>
    <w:rsid w:val="00C04006"/>
    <w:rsid w:val="00C065D3"/>
    <w:rsid w:val="00C07DF1"/>
    <w:rsid w:val="00C12996"/>
    <w:rsid w:val="00C142F3"/>
    <w:rsid w:val="00C20E03"/>
    <w:rsid w:val="00C21B78"/>
    <w:rsid w:val="00C23C5E"/>
    <w:rsid w:val="00C24E3A"/>
    <w:rsid w:val="00C31F41"/>
    <w:rsid w:val="00C37848"/>
    <w:rsid w:val="00C41D6A"/>
    <w:rsid w:val="00C41DFE"/>
    <w:rsid w:val="00C44053"/>
    <w:rsid w:val="00C44F63"/>
    <w:rsid w:val="00C45485"/>
    <w:rsid w:val="00C46D10"/>
    <w:rsid w:val="00C521A3"/>
    <w:rsid w:val="00C52980"/>
    <w:rsid w:val="00C53427"/>
    <w:rsid w:val="00C53D46"/>
    <w:rsid w:val="00C53F58"/>
    <w:rsid w:val="00C547D3"/>
    <w:rsid w:val="00C56238"/>
    <w:rsid w:val="00C604EB"/>
    <w:rsid w:val="00C62663"/>
    <w:rsid w:val="00C64BE2"/>
    <w:rsid w:val="00C67393"/>
    <w:rsid w:val="00C73FFA"/>
    <w:rsid w:val="00C744A8"/>
    <w:rsid w:val="00C74544"/>
    <w:rsid w:val="00C77F5C"/>
    <w:rsid w:val="00C83C6D"/>
    <w:rsid w:val="00C86E48"/>
    <w:rsid w:val="00C9097D"/>
    <w:rsid w:val="00CA7346"/>
    <w:rsid w:val="00CB19B8"/>
    <w:rsid w:val="00CB345A"/>
    <w:rsid w:val="00CC0873"/>
    <w:rsid w:val="00CC47BE"/>
    <w:rsid w:val="00CE38A0"/>
    <w:rsid w:val="00CE4DE2"/>
    <w:rsid w:val="00CF0815"/>
    <w:rsid w:val="00CF3682"/>
    <w:rsid w:val="00CF5A87"/>
    <w:rsid w:val="00D009F5"/>
    <w:rsid w:val="00D03E64"/>
    <w:rsid w:val="00D052E1"/>
    <w:rsid w:val="00D06D76"/>
    <w:rsid w:val="00D11D9B"/>
    <w:rsid w:val="00D2505F"/>
    <w:rsid w:val="00D2618A"/>
    <w:rsid w:val="00D27182"/>
    <w:rsid w:val="00D339C4"/>
    <w:rsid w:val="00D33D6A"/>
    <w:rsid w:val="00D350CE"/>
    <w:rsid w:val="00D44305"/>
    <w:rsid w:val="00D50303"/>
    <w:rsid w:val="00D55383"/>
    <w:rsid w:val="00D55B9C"/>
    <w:rsid w:val="00D60280"/>
    <w:rsid w:val="00D6199A"/>
    <w:rsid w:val="00D64D96"/>
    <w:rsid w:val="00D654B5"/>
    <w:rsid w:val="00D66EA3"/>
    <w:rsid w:val="00D74497"/>
    <w:rsid w:val="00D86B31"/>
    <w:rsid w:val="00D92D7E"/>
    <w:rsid w:val="00D9700C"/>
    <w:rsid w:val="00D97FF4"/>
    <w:rsid w:val="00DA1AE2"/>
    <w:rsid w:val="00DA35A8"/>
    <w:rsid w:val="00DA3C7C"/>
    <w:rsid w:val="00DA4287"/>
    <w:rsid w:val="00DA573B"/>
    <w:rsid w:val="00DB436A"/>
    <w:rsid w:val="00DD414D"/>
    <w:rsid w:val="00DD510B"/>
    <w:rsid w:val="00DD67DF"/>
    <w:rsid w:val="00DE076F"/>
    <w:rsid w:val="00DE1DF8"/>
    <w:rsid w:val="00DE33F5"/>
    <w:rsid w:val="00DE643D"/>
    <w:rsid w:val="00E004C7"/>
    <w:rsid w:val="00E05A8D"/>
    <w:rsid w:val="00E12F02"/>
    <w:rsid w:val="00E131D0"/>
    <w:rsid w:val="00E15599"/>
    <w:rsid w:val="00E266AB"/>
    <w:rsid w:val="00E26E53"/>
    <w:rsid w:val="00E30A4A"/>
    <w:rsid w:val="00E333B7"/>
    <w:rsid w:val="00E3418F"/>
    <w:rsid w:val="00E34639"/>
    <w:rsid w:val="00E36072"/>
    <w:rsid w:val="00E40D27"/>
    <w:rsid w:val="00E410EC"/>
    <w:rsid w:val="00E51FF0"/>
    <w:rsid w:val="00E5309A"/>
    <w:rsid w:val="00E5476A"/>
    <w:rsid w:val="00E54DCE"/>
    <w:rsid w:val="00E5678C"/>
    <w:rsid w:val="00E57C4A"/>
    <w:rsid w:val="00E60B68"/>
    <w:rsid w:val="00E617BE"/>
    <w:rsid w:val="00E63747"/>
    <w:rsid w:val="00E70281"/>
    <w:rsid w:val="00E711C6"/>
    <w:rsid w:val="00E754AE"/>
    <w:rsid w:val="00E82F41"/>
    <w:rsid w:val="00E87BBD"/>
    <w:rsid w:val="00E92B0A"/>
    <w:rsid w:val="00E952CE"/>
    <w:rsid w:val="00E96CFC"/>
    <w:rsid w:val="00EA0040"/>
    <w:rsid w:val="00EA0917"/>
    <w:rsid w:val="00EA153D"/>
    <w:rsid w:val="00EA1750"/>
    <w:rsid w:val="00EA3017"/>
    <w:rsid w:val="00EA7EBA"/>
    <w:rsid w:val="00EB1E4E"/>
    <w:rsid w:val="00EC1356"/>
    <w:rsid w:val="00EC55C3"/>
    <w:rsid w:val="00EC649C"/>
    <w:rsid w:val="00EC67B3"/>
    <w:rsid w:val="00EC67EF"/>
    <w:rsid w:val="00EC7367"/>
    <w:rsid w:val="00ED1BDC"/>
    <w:rsid w:val="00EE07AC"/>
    <w:rsid w:val="00EE15A8"/>
    <w:rsid w:val="00EE4034"/>
    <w:rsid w:val="00EE51E9"/>
    <w:rsid w:val="00EE56B8"/>
    <w:rsid w:val="00EE7105"/>
    <w:rsid w:val="00EF3807"/>
    <w:rsid w:val="00EF5450"/>
    <w:rsid w:val="00EF69F7"/>
    <w:rsid w:val="00F00502"/>
    <w:rsid w:val="00F026EF"/>
    <w:rsid w:val="00F07481"/>
    <w:rsid w:val="00F107F5"/>
    <w:rsid w:val="00F128E2"/>
    <w:rsid w:val="00F1656D"/>
    <w:rsid w:val="00F2205E"/>
    <w:rsid w:val="00F25559"/>
    <w:rsid w:val="00F27E7E"/>
    <w:rsid w:val="00F31291"/>
    <w:rsid w:val="00F3503D"/>
    <w:rsid w:val="00F37390"/>
    <w:rsid w:val="00F37F09"/>
    <w:rsid w:val="00F42A53"/>
    <w:rsid w:val="00F430F7"/>
    <w:rsid w:val="00F44529"/>
    <w:rsid w:val="00F45A2E"/>
    <w:rsid w:val="00F46A6C"/>
    <w:rsid w:val="00F4748F"/>
    <w:rsid w:val="00F6197D"/>
    <w:rsid w:val="00F61AEA"/>
    <w:rsid w:val="00F63900"/>
    <w:rsid w:val="00F653C1"/>
    <w:rsid w:val="00F66AA6"/>
    <w:rsid w:val="00F67ACD"/>
    <w:rsid w:val="00F67CF6"/>
    <w:rsid w:val="00F7031A"/>
    <w:rsid w:val="00F76840"/>
    <w:rsid w:val="00F81C98"/>
    <w:rsid w:val="00F82670"/>
    <w:rsid w:val="00F85E1E"/>
    <w:rsid w:val="00F87BCC"/>
    <w:rsid w:val="00F9334E"/>
    <w:rsid w:val="00FA1DAB"/>
    <w:rsid w:val="00FA1E1C"/>
    <w:rsid w:val="00FA5CE6"/>
    <w:rsid w:val="00FA6DBE"/>
    <w:rsid w:val="00FC0AEF"/>
    <w:rsid w:val="00FC4BDB"/>
    <w:rsid w:val="00FC74A2"/>
    <w:rsid w:val="00FD0CE0"/>
    <w:rsid w:val="00FD24D9"/>
    <w:rsid w:val="00FD5A3E"/>
    <w:rsid w:val="00FD5AA5"/>
    <w:rsid w:val="00FD68F7"/>
    <w:rsid w:val="00FE2542"/>
    <w:rsid w:val="00FE72F4"/>
    <w:rsid w:val="00FF3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2699C4"/>
  <w15:chartTrackingRefBased/>
  <w15:docId w15:val="{25D03A98-F6B1-45B4-921C-1A5BD25B4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47BE"/>
    <w:rPr>
      <w:sz w:val="24"/>
      <w:szCs w:val="24"/>
    </w:rPr>
  </w:style>
  <w:style w:type="paragraph" w:styleId="Heading1">
    <w:name w:val="heading 1"/>
    <w:basedOn w:val="Normal"/>
    <w:link w:val="Heading1Char"/>
    <w:uiPriority w:val="9"/>
    <w:qFormat/>
    <w:rsid w:val="008553E0"/>
    <w:pPr>
      <w:widowControl w:val="0"/>
      <w:autoSpaceDE w:val="0"/>
      <w:autoSpaceDN w:val="0"/>
      <w:ind w:left="144"/>
      <w:outlineLvl w:val="0"/>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F496E"/>
    <w:pPr>
      <w:tabs>
        <w:tab w:val="center" w:pos="4320"/>
        <w:tab w:val="right" w:pos="8640"/>
      </w:tabs>
    </w:pPr>
  </w:style>
  <w:style w:type="paragraph" w:styleId="Footer">
    <w:name w:val="footer"/>
    <w:basedOn w:val="Normal"/>
    <w:rsid w:val="003F496E"/>
    <w:pPr>
      <w:tabs>
        <w:tab w:val="center" w:pos="4320"/>
        <w:tab w:val="right" w:pos="8640"/>
      </w:tabs>
    </w:pPr>
  </w:style>
  <w:style w:type="character" w:styleId="Hyperlink">
    <w:name w:val="Hyperlink"/>
    <w:rsid w:val="003C1872"/>
    <w:rPr>
      <w:color w:val="0000FF"/>
      <w:u w:val="single"/>
    </w:rPr>
  </w:style>
  <w:style w:type="character" w:styleId="FollowedHyperlink">
    <w:name w:val="FollowedHyperlink"/>
    <w:rsid w:val="00B87AA2"/>
    <w:rPr>
      <w:color w:val="800080"/>
      <w:u w:val="single"/>
    </w:rPr>
  </w:style>
  <w:style w:type="character" w:styleId="CommentReference">
    <w:name w:val="annotation reference"/>
    <w:semiHidden/>
    <w:rsid w:val="00F7031A"/>
    <w:rPr>
      <w:sz w:val="16"/>
      <w:szCs w:val="16"/>
    </w:rPr>
  </w:style>
  <w:style w:type="paragraph" w:styleId="CommentText">
    <w:name w:val="annotation text"/>
    <w:basedOn w:val="Normal"/>
    <w:semiHidden/>
    <w:rsid w:val="00F7031A"/>
    <w:rPr>
      <w:sz w:val="20"/>
      <w:szCs w:val="20"/>
    </w:rPr>
  </w:style>
  <w:style w:type="paragraph" w:styleId="CommentSubject">
    <w:name w:val="annotation subject"/>
    <w:basedOn w:val="CommentText"/>
    <w:next w:val="CommentText"/>
    <w:semiHidden/>
    <w:rsid w:val="00F7031A"/>
    <w:rPr>
      <w:b/>
      <w:bCs/>
    </w:rPr>
  </w:style>
  <w:style w:type="paragraph" w:styleId="BalloonText">
    <w:name w:val="Balloon Text"/>
    <w:basedOn w:val="Normal"/>
    <w:semiHidden/>
    <w:rsid w:val="00F7031A"/>
    <w:rPr>
      <w:rFonts w:ascii="Tahoma" w:hAnsi="Tahoma" w:cs="Tahoma"/>
      <w:sz w:val="16"/>
      <w:szCs w:val="16"/>
    </w:rPr>
  </w:style>
  <w:style w:type="paragraph" w:styleId="ListParagraph">
    <w:name w:val="List Paragraph"/>
    <w:basedOn w:val="Normal"/>
    <w:uiPriority w:val="34"/>
    <w:qFormat/>
    <w:rsid w:val="0029042F"/>
    <w:pPr>
      <w:ind w:left="720"/>
      <w:contextualSpacing/>
    </w:pPr>
  </w:style>
  <w:style w:type="paragraph" w:styleId="NormalWeb">
    <w:name w:val="Normal (Web)"/>
    <w:basedOn w:val="Normal"/>
    <w:uiPriority w:val="99"/>
    <w:rsid w:val="00192529"/>
    <w:pPr>
      <w:spacing w:before="100" w:beforeAutospacing="1" w:after="100" w:afterAutospacing="1"/>
    </w:pPr>
    <w:rPr>
      <w:rFonts w:ascii="Trebuchet MS" w:hAnsi="Trebuchet MS"/>
      <w:color w:val="444444"/>
      <w:sz w:val="20"/>
      <w:szCs w:val="20"/>
    </w:rPr>
  </w:style>
  <w:style w:type="character" w:customStyle="1" w:styleId="whuggins">
    <w:name w:val="whuggins"/>
    <w:semiHidden/>
    <w:rsid w:val="005443EF"/>
    <w:rPr>
      <w:rFonts w:ascii="Arial" w:hAnsi="Arial" w:cs="Arial"/>
      <w:color w:val="000080"/>
      <w:sz w:val="20"/>
      <w:szCs w:val="20"/>
    </w:rPr>
  </w:style>
  <w:style w:type="character" w:styleId="Strong">
    <w:name w:val="Strong"/>
    <w:qFormat/>
    <w:rsid w:val="0014724B"/>
    <w:rPr>
      <w:b/>
      <w:bCs/>
    </w:rPr>
  </w:style>
  <w:style w:type="character" w:customStyle="1" w:styleId="Heading1Char">
    <w:name w:val="Heading 1 Char"/>
    <w:basedOn w:val="DefaultParagraphFont"/>
    <w:link w:val="Heading1"/>
    <w:uiPriority w:val="9"/>
    <w:rsid w:val="008553E0"/>
    <w:rPr>
      <w:rFonts w:eastAsia="Times New Roman"/>
      <w:b/>
      <w:bCs/>
    </w:rPr>
  </w:style>
  <w:style w:type="character" w:styleId="UnresolvedMention">
    <w:name w:val="Unresolved Mention"/>
    <w:basedOn w:val="DefaultParagraphFont"/>
    <w:uiPriority w:val="99"/>
    <w:semiHidden/>
    <w:unhideWhenUsed/>
    <w:rsid w:val="008547BA"/>
    <w:rPr>
      <w:color w:val="605E5C"/>
      <w:shd w:val="clear" w:color="auto" w:fill="E1DFDD"/>
    </w:rPr>
  </w:style>
  <w:style w:type="character" w:styleId="Emphasis">
    <w:name w:val="Emphasis"/>
    <w:uiPriority w:val="20"/>
    <w:qFormat/>
    <w:rsid w:val="008547BA"/>
    <w:rPr>
      <w:i/>
      <w:iCs/>
    </w:rPr>
  </w:style>
  <w:style w:type="table" w:styleId="PlainTable4">
    <w:name w:val="Plain Table 4"/>
    <w:basedOn w:val="TableNormal"/>
    <w:uiPriority w:val="44"/>
    <w:rsid w:val="00B827A1"/>
    <w:rPr>
      <w:rFonts w:ascii="Calibri" w:eastAsia="PMingLiU" w:hAnsi="Calibri" w:cs="Arial"/>
      <w:sz w:val="22"/>
      <w:szCs w:val="22"/>
      <w:lang w:eastAsia="zh-TW"/>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Grid">
    <w:name w:val="Table Grid"/>
    <w:basedOn w:val="TableNormal"/>
    <w:uiPriority w:val="59"/>
    <w:rsid w:val="00B827A1"/>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45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19428">
      <w:bodyDiv w:val="1"/>
      <w:marLeft w:val="0"/>
      <w:marRight w:val="0"/>
      <w:marTop w:val="0"/>
      <w:marBottom w:val="0"/>
      <w:divBdr>
        <w:top w:val="none" w:sz="0" w:space="0" w:color="auto"/>
        <w:left w:val="none" w:sz="0" w:space="0" w:color="auto"/>
        <w:bottom w:val="none" w:sz="0" w:space="0" w:color="auto"/>
        <w:right w:val="none" w:sz="0" w:space="0" w:color="auto"/>
      </w:divBdr>
    </w:div>
    <w:div w:id="114371786">
      <w:bodyDiv w:val="1"/>
      <w:marLeft w:val="0"/>
      <w:marRight w:val="0"/>
      <w:marTop w:val="0"/>
      <w:marBottom w:val="0"/>
      <w:divBdr>
        <w:top w:val="none" w:sz="0" w:space="0" w:color="auto"/>
        <w:left w:val="none" w:sz="0" w:space="0" w:color="auto"/>
        <w:bottom w:val="none" w:sz="0" w:space="0" w:color="auto"/>
        <w:right w:val="none" w:sz="0" w:space="0" w:color="auto"/>
      </w:divBdr>
    </w:div>
    <w:div w:id="283385451">
      <w:bodyDiv w:val="1"/>
      <w:marLeft w:val="0"/>
      <w:marRight w:val="0"/>
      <w:marTop w:val="0"/>
      <w:marBottom w:val="0"/>
      <w:divBdr>
        <w:top w:val="none" w:sz="0" w:space="0" w:color="auto"/>
        <w:left w:val="none" w:sz="0" w:space="0" w:color="auto"/>
        <w:bottom w:val="none" w:sz="0" w:space="0" w:color="auto"/>
        <w:right w:val="none" w:sz="0" w:space="0" w:color="auto"/>
      </w:divBdr>
      <w:divsChild>
        <w:div w:id="265117920">
          <w:marLeft w:val="0"/>
          <w:marRight w:val="150"/>
          <w:marTop w:val="150"/>
          <w:marBottom w:val="300"/>
          <w:divBdr>
            <w:top w:val="none" w:sz="0" w:space="0" w:color="auto"/>
            <w:left w:val="none" w:sz="0" w:space="0" w:color="auto"/>
            <w:bottom w:val="none" w:sz="0" w:space="0" w:color="auto"/>
            <w:right w:val="none" w:sz="0" w:space="0" w:color="auto"/>
          </w:divBdr>
          <w:divsChild>
            <w:div w:id="1836143465">
              <w:marLeft w:val="0"/>
              <w:marRight w:val="0"/>
              <w:marTop w:val="0"/>
              <w:marBottom w:val="0"/>
              <w:divBdr>
                <w:top w:val="none" w:sz="0" w:space="0" w:color="auto"/>
                <w:left w:val="none" w:sz="0" w:space="0" w:color="auto"/>
                <w:bottom w:val="none" w:sz="0" w:space="0" w:color="auto"/>
                <w:right w:val="none" w:sz="0" w:space="0" w:color="auto"/>
              </w:divBdr>
              <w:divsChild>
                <w:div w:id="369378779">
                  <w:marLeft w:val="150"/>
                  <w:marRight w:val="75"/>
                  <w:marTop w:val="0"/>
                  <w:marBottom w:val="0"/>
                  <w:divBdr>
                    <w:top w:val="none" w:sz="0" w:space="0" w:color="auto"/>
                    <w:left w:val="none" w:sz="0" w:space="0" w:color="auto"/>
                    <w:bottom w:val="none" w:sz="0" w:space="0" w:color="auto"/>
                    <w:right w:val="none" w:sz="0" w:space="0" w:color="auto"/>
                  </w:divBdr>
                  <w:divsChild>
                    <w:div w:id="110719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942907">
      <w:bodyDiv w:val="1"/>
      <w:marLeft w:val="0"/>
      <w:marRight w:val="0"/>
      <w:marTop w:val="0"/>
      <w:marBottom w:val="0"/>
      <w:divBdr>
        <w:top w:val="none" w:sz="0" w:space="0" w:color="auto"/>
        <w:left w:val="none" w:sz="0" w:space="0" w:color="auto"/>
        <w:bottom w:val="none" w:sz="0" w:space="0" w:color="auto"/>
        <w:right w:val="none" w:sz="0" w:space="0" w:color="auto"/>
      </w:divBdr>
    </w:div>
    <w:div w:id="309214544">
      <w:bodyDiv w:val="1"/>
      <w:marLeft w:val="0"/>
      <w:marRight w:val="0"/>
      <w:marTop w:val="0"/>
      <w:marBottom w:val="0"/>
      <w:divBdr>
        <w:top w:val="none" w:sz="0" w:space="0" w:color="auto"/>
        <w:left w:val="none" w:sz="0" w:space="0" w:color="auto"/>
        <w:bottom w:val="none" w:sz="0" w:space="0" w:color="auto"/>
        <w:right w:val="none" w:sz="0" w:space="0" w:color="auto"/>
      </w:divBdr>
    </w:div>
    <w:div w:id="563872741">
      <w:bodyDiv w:val="1"/>
      <w:marLeft w:val="75"/>
      <w:marRight w:val="75"/>
      <w:marTop w:val="0"/>
      <w:marBottom w:val="0"/>
      <w:divBdr>
        <w:top w:val="none" w:sz="0" w:space="0" w:color="auto"/>
        <w:left w:val="none" w:sz="0" w:space="0" w:color="auto"/>
        <w:bottom w:val="none" w:sz="0" w:space="0" w:color="auto"/>
        <w:right w:val="none" w:sz="0" w:space="0" w:color="auto"/>
      </w:divBdr>
      <w:divsChild>
        <w:div w:id="1846824419">
          <w:marLeft w:val="0"/>
          <w:marRight w:val="150"/>
          <w:marTop w:val="150"/>
          <w:marBottom w:val="300"/>
          <w:divBdr>
            <w:top w:val="none" w:sz="0" w:space="0" w:color="auto"/>
            <w:left w:val="none" w:sz="0" w:space="0" w:color="auto"/>
            <w:bottom w:val="none" w:sz="0" w:space="0" w:color="auto"/>
            <w:right w:val="none" w:sz="0" w:space="0" w:color="auto"/>
          </w:divBdr>
          <w:divsChild>
            <w:div w:id="1452820187">
              <w:marLeft w:val="0"/>
              <w:marRight w:val="0"/>
              <w:marTop w:val="0"/>
              <w:marBottom w:val="0"/>
              <w:divBdr>
                <w:top w:val="none" w:sz="0" w:space="0" w:color="auto"/>
                <w:left w:val="none" w:sz="0" w:space="0" w:color="auto"/>
                <w:bottom w:val="none" w:sz="0" w:space="0" w:color="auto"/>
                <w:right w:val="none" w:sz="0" w:space="0" w:color="auto"/>
              </w:divBdr>
              <w:divsChild>
                <w:div w:id="1500582745">
                  <w:marLeft w:val="150"/>
                  <w:marRight w:val="75"/>
                  <w:marTop w:val="0"/>
                  <w:marBottom w:val="0"/>
                  <w:divBdr>
                    <w:top w:val="none" w:sz="0" w:space="0" w:color="auto"/>
                    <w:left w:val="none" w:sz="0" w:space="0" w:color="auto"/>
                    <w:bottom w:val="none" w:sz="0" w:space="0" w:color="auto"/>
                    <w:right w:val="none" w:sz="0" w:space="0" w:color="auto"/>
                  </w:divBdr>
                  <w:divsChild>
                    <w:div w:id="143852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55305">
      <w:bodyDiv w:val="1"/>
      <w:marLeft w:val="0"/>
      <w:marRight w:val="0"/>
      <w:marTop w:val="0"/>
      <w:marBottom w:val="0"/>
      <w:divBdr>
        <w:top w:val="none" w:sz="0" w:space="0" w:color="auto"/>
        <w:left w:val="none" w:sz="0" w:space="0" w:color="auto"/>
        <w:bottom w:val="none" w:sz="0" w:space="0" w:color="auto"/>
        <w:right w:val="none" w:sz="0" w:space="0" w:color="auto"/>
      </w:divBdr>
      <w:divsChild>
        <w:div w:id="2004311207">
          <w:marLeft w:val="0"/>
          <w:marRight w:val="0"/>
          <w:marTop w:val="0"/>
          <w:marBottom w:val="0"/>
          <w:divBdr>
            <w:top w:val="none" w:sz="0" w:space="0" w:color="auto"/>
            <w:left w:val="none" w:sz="0" w:space="0" w:color="auto"/>
            <w:bottom w:val="none" w:sz="0" w:space="0" w:color="auto"/>
            <w:right w:val="none" w:sz="0" w:space="0" w:color="auto"/>
          </w:divBdr>
          <w:divsChild>
            <w:div w:id="183811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46158">
      <w:bodyDiv w:val="1"/>
      <w:marLeft w:val="0"/>
      <w:marRight w:val="0"/>
      <w:marTop w:val="0"/>
      <w:marBottom w:val="0"/>
      <w:divBdr>
        <w:top w:val="none" w:sz="0" w:space="0" w:color="auto"/>
        <w:left w:val="none" w:sz="0" w:space="0" w:color="auto"/>
        <w:bottom w:val="none" w:sz="0" w:space="0" w:color="auto"/>
        <w:right w:val="none" w:sz="0" w:space="0" w:color="auto"/>
      </w:divBdr>
      <w:divsChild>
        <w:div w:id="756826007">
          <w:marLeft w:val="-225"/>
          <w:marRight w:val="-225"/>
          <w:marTop w:val="0"/>
          <w:marBottom w:val="0"/>
          <w:divBdr>
            <w:top w:val="none" w:sz="0" w:space="0" w:color="auto"/>
            <w:left w:val="none" w:sz="0" w:space="0" w:color="auto"/>
            <w:bottom w:val="none" w:sz="0" w:space="0" w:color="auto"/>
            <w:right w:val="none" w:sz="0" w:space="0" w:color="auto"/>
          </w:divBdr>
          <w:divsChild>
            <w:div w:id="979380722">
              <w:marLeft w:val="0"/>
              <w:marRight w:val="0"/>
              <w:marTop w:val="0"/>
              <w:marBottom w:val="0"/>
              <w:divBdr>
                <w:top w:val="none" w:sz="0" w:space="0" w:color="auto"/>
                <w:left w:val="none" w:sz="0" w:space="0" w:color="auto"/>
                <w:bottom w:val="none" w:sz="0" w:space="0" w:color="auto"/>
                <w:right w:val="none" w:sz="0" w:space="0" w:color="auto"/>
              </w:divBdr>
              <w:divsChild>
                <w:div w:id="1001737139">
                  <w:marLeft w:val="0"/>
                  <w:marRight w:val="0"/>
                  <w:marTop w:val="0"/>
                  <w:marBottom w:val="0"/>
                  <w:divBdr>
                    <w:top w:val="none" w:sz="0" w:space="0" w:color="auto"/>
                    <w:left w:val="none" w:sz="0" w:space="0" w:color="auto"/>
                    <w:bottom w:val="none" w:sz="0" w:space="0" w:color="auto"/>
                    <w:right w:val="none" w:sz="0" w:space="0" w:color="auto"/>
                  </w:divBdr>
                  <w:divsChild>
                    <w:div w:id="1941255580">
                      <w:marLeft w:val="0"/>
                      <w:marRight w:val="0"/>
                      <w:marTop w:val="0"/>
                      <w:marBottom w:val="0"/>
                      <w:divBdr>
                        <w:top w:val="none" w:sz="0" w:space="0" w:color="auto"/>
                        <w:left w:val="none" w:sz="0" w:space="0" w:color="auto"/>
                        <w:bottom w:val="none" w:sz="0" w:space="0" w:color="auto"/>
                        <w:right w:val="none" w:sz="0" w:space="0" w:color="auto"/>
                      </w:divBdr>
                      <w:divsChild>
                        <w:div w:id="1787236089">
                          <w:marLeft w:val="0"/>
                          <w:marRight w:val="0"/>
                          <w:marTop w:val="0"/>
                          <w:marBottom w:val="0"/>
                          <w:divBdr>
                            <w:top w:val="none" w:sz="0" w:space="0" w:color="auto"/>
                            <w:left w:val="none" w:sz="0" w:space="0" w:color="auto"/>
                            <w:bottom w:val="none" w:sz="0" w:space="0" w:color="auto"/>
                            <w:right w:val="none" w:sz="0" w:space="0" w:color="auto"/>
                          </w:divBdr>
                          <w:divsChild>
                            <w:div w:id="119761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931667">
      <w:bodyDiv w:val="1"/>
      <w:marLeft w:val="0"/>
      <w:marRight w:val="0"/>
      <w:marTop w:val="0"/>
      <w:marBottom w:val="0"/>
      <w:divBdr>
        <w:top w:val="none" w:sz="0" w:space="0" w:color="auto"/>
        <w:left w:val="none" w:sz="0" w:space="0" w:color="auto"/>
        <w:bottom w:val="none" w:sz="0" w:space="0" w:color="auto"/>
        <w:right w:val="none" w:sz="0" w:space="0" w:color="auto"/>
      </w:divBdr>
    </w:div>
    <w:div w:id="1183664166">
      <w:bodyDiv w:val="1"/>
      <w:marLeft w:val="0"/>
      <w:marRight w:val="0"/>
      <w:marTop w:val="0"/>
      <w:marBottom w:val="0"/>
      <w:divBdr>
        <w:top w:val="none" w:sz="0" w:space="0" w:color="auto"/>
        <w:left w:val="none" w:sz="0" w:space="0" w:color="auto"/>
        <w:bottom w:val="none" w:sz="0" w:space="0" w:color="auto"/>
        <w:right w:val="none" w:sz="0" w:space="0" w:color="auto"/>
      </w:divBdr>
    </w:div>
    <w:div w:id="1195657872">
      <w:bodyDiv w:val="1"/>
      <w:marLeft w:val="75"/>
      <w:marRight w:val="75"/>
      <w:marTop w:val="0"/>
      <w:marBottom w:val="0"/>
      <w:divBdr>
        <w:top w:val="none" w:sz="0" w:space="0" w:color="auto"/>
        <w:left w:val="none" w:sz="0" w:space="0" w:color="auto"/>
        <w:bottom w:val="none" w:sz="0" w:space="0" w:color="auto"/>
        <w:right w:val="none" w:sz="0" w:space="0" w:color="auto"/>
      </w:divBdr>
      <w:divsChild>
        <w:div w:id="1457869489">
          <w:marLeft w:val="0"/>
          <w:marRight w:val="150"/>
          <w:marTop w:val="150"/>
          <w:marBottom w:val="300"/>
          <w:divBdr>
            <w:top w:val="none" w:sz="0" w:space="0" w:color="auto"/>
            <w:left w:val="none" w:sz="0" w:space="0" w:color="auto"/>
            <w:bottom w:val="none" w:sz="0" w:space="0" w:color="auto"/>
            <w:right w:val="none" w:sz="0" w:space="0" w:color="auto"/>
          </w:divBdr>
          <w:divsChild>
            <w:div w:id="808788266">
              <w:marLeft w:val="0"/>
              <w:marRight w:val="0"/>
              <w:marTop w:val="0"/>
              <w:marBottom w:val="0"/>
              <w:divBdr>
                <w:top w:val="none" w:sz="0" w:space="0" w:color="auto"/>
                <w:left w:val="none" w:sz="0" w:space="0" w:color="auto"/>
                <w:bottom w:val="none" w:sz="0" w:space="0" w:color="auto"/>
                <w:right w:val="none" w:sz="0" w:space="0" w:color="auto"/>
              </w:divBdr>
              <w:divsChild>
                <w:div w:id="239290788">
                  <w:marLeft w:val="150"/>
                  <w:marRight w:val="75"/>
                  <w:marTop w:val="0"/>
                  <w:marBottom w:val="0"/>
                  <w:divBdr>
                    <w:top w:val="none" w:sz="0" w:space="0" w:color="auto"/>
                    <w:left w:val="none" w:sz="0" w:space="0" w:color="auto"/>
                    <w:bottom w:val="none" w:sz="0" w:space="0" w:color="auto"/>
                    <w:right w:val="none" w:sz="0" w:space="0" w:color="auto"/>
                  </w:divBdr>
                  <w:divsChild>
                    <w:div w:id="210792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759945">
      <w:bodyDiv w:val="1"/>
      <w:marLeft w:val="0"/>
      <w:marRight w:val="0"/>
      <w:marTop w:val="0"/>
      <w:marBottom w:val="0"/>
      <w:divBdr>
        <w:top w:val="none" w:sz="0" w:space="0" w:color="auto"/>
        <w:left w:val="none" w:sz="0" w:space="0" w:color="auto"/>
        <w:bottom w:val="none" w:sz="0" w:space="0" w:color="auto"/>
        <w:right w:val="none" w:sz="0" w:space="0" w:color="auto"/>
      </w:divBdr>
      <w:divsChild>
        <w:div w:id="1460220697">
          <w:marLeft w:val="0"/>
          <w:marRight w:val="150"/>
          <w:marTop w:val="150"/>
          <w:marBottom w:val="300"/>
          <w:divBdr>
            <w:top w:val="none" w:sz="0" w:space="0" w:color="auto"/>
            <w:left w:val="none" w:sz="0" w:space="0" w:color="auto"/>
            <w:bottom w:val="none" w:sz="0" w:space="0" w:color="auto"/>
            <w:right w:val="none" w:sz="0" w:space="0" w:color="auto"/>
          </w:divBdr>
          <w:divsChild>
            <w:div w:id="899293058">
              <w:marLeft w:val="0"/>
              <w:marRight w:val="0"/>
              <w:marTop w:val="0"/>
              <w:marBottom w:val="0"/>
              <w:divBdr>
                <w:top w:val="none" w:sz="0" w:space="0" w:color="auto"/>
                <w:left w:val="none" w:sz="0" w:space="0" w:color="auto"/>
                <w:bottom w:val="none" w:sz="0" w:space="0" w:color="auto"/>
                <w:right w:val="none" w:sz="0" w:space="0" w:color="auto"/>
              </w:divBdr>
              <w:divsChild>
                <w:div w:id="1540703592">
                  <w:marLeft w:val="150"/>
                  <w:marRight w:val="75"/>
                  <w:marTop w:val="0"/>
                  <w:marBottom w:val="0"/>
                  <w:divBdr>
                    <w:top w:val="none" w:sz="0" w:space="0" w:color="auto"/>
                    <w:left w:val="none" w:sz="0" w:space="0" w:color="auto"/>
                    <w:bottom w:val="none" w:sz="0" w:space="0" w:color="auto"/>
                    <w:right w:val="none" w:sz="0" w:space="0" w:color="auto"/>
                  </w:divBdr>
                  <w:divsChild>
                    <w:div w:id="6005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597801">
      <w:bodyDiv w:val="1"/>
      <w:marLeft w:val="0"/>
      <w:marRight w:val="0"/>
      <w:marTop w:val="0"/>
      <w:marBottom w:val="0"/>
      <w:divBdr>
        <w:top w:val="none" w:sz="0" w:space="0" w:color="auto"/>
        <w:left w:val="none" w:sz="0" w:space="0" w:color="auto"/>
        <w:bottom w:val="none" w:sz="0" w:space="0" w:color="auto"/>
        <w:right w:val="none" w:sz="0" w:space="0" w:color="auto"/>
      </w:divBdr>
    </w:div>
    <w:div w:id="177393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https://www.hematology.org/-/media/hematology/files/clinicians/guidelines/scd-clinical-summary_2022_v2.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46324B1502EA478B8D0C18B27BF31A" ma:contentTypeVersion="4" ma:contentTypeDescription="Create a new document." ma:contentTypeScope="" ma:versionID="4080927751836517caee861c6db28373">
  <xsd:schema xmlns:xsd="http://www.w3.org/2001/XMLSchema" xmlns:xs="http://www.w3.org/2001/XMLSchema" xmlns:p="http://schemas.microsoft.com/office/2006/metadata/properties" xmlns:ns2="1f1d4c41-2a32-44a6-8dcc-6bb7bf9484dd" targetNamespace="http://schemas.microsoft.com/office/2006/metadata/properties" ma:root="true" ma:fieldsID="c9a6e2534f338235aa3c4d0b7e68834b" ns2:_="">
    <xsd:import namespace="1f1d4c41-2a32-44a6-8dcc-6bb7bf9484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d4c41-2a32-44a6-8dcc-6bb7bf9484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216742-5BB4-4495-A8BC-9BDFC6636563}">
  <ds:schemaRefs>
    <ds:schemaRef ds:uri="http://schemas.microsoft.com/sharepoint/v3/contenttype/forms"/>
  </ds:schemaRefs>
</ds:datastoreItem>
</file>

<file path=customXml/itemProps2.xml><?xml version="1.0" encoding="utf-8"?>
<ds:datastoreItem xmlns:ds="http://schemas.openxmlformats.org/officeDocument/2006/customXml" ds:itemID="{7E70A28B-3808-4585-B06F-2F80E68B2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d4c41-2a32-44a6-8dcc-6bb7bf9484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02A6D7-77C4-4C23-B9BF-3019C571A7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1149</Words>
  <Characters>6553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Birthplace</vt:lpstr>
    </vt:vector>
  </TitlesOfParts>
  <Company>RTI International</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Birthplace</dc:title>
  <dc:subject/>
  <dc:creator>mjp</dc:creator>
  <cp:keywords/>
  <cp:lastModifiedBy>Ives, Cataia</cp:lastModifiedBy>
  <cp:revision>4</cp:revision>
  <cp:lastPrinted>2016-11-18T13:56:00Z</cp:lastPrinted>
  <dcterms:created xsi:type="dcterms:W3CDTF">2022-08-12T20:04:00Z</dcterms:created>
  <dcterms:modified xsi:type="dcterms:W3CDTF">2022-08-16T16:37:00Z</dcterms:modified>
</cp:coreProperties>
</file>